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FDC02" w14:textId="69C12AEC" w:rsidR="00FF186D" w:rsidRPr="00F33369" w:rsidRDefault="00FF186D" w:rsidP="00F3336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b/>
          <w:bCs/>
          <w:color w:val="000000"/>
          <w:sz w:val="27"/>
          <w:szCs w:val="27"/>
        </w:rPr>
      </w:pPr>
      <w:bookmarkStart w:id="0" w:name="_Hlk147838571"/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EDITAL DE CHAMAMENTO PÚBLICO Nº </w:t>
      </w:r>
      <w:r w:rsidR="00C628AC">
        <w:rPr>
          <w:rStyle w:val="Forte"/>
          <w:rFonts w:ascii="Calibri" w:hAnsi="Calibri" w:cs="Calibri"/>
          <w:color w:val="000000"/>
          <w:sz w:val="27"/>
          <w:szCs w:val="27"/>
        </w:rPr>
        <w:t>01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>/2023</w:t>
      </w:r>
      <w:r w:rsidR="00F33369">
        <w:rPr>
          <w:rStyle w:val="Forte"/>
          <w:rFonts w:ascii="Calibri" w:hAnsi="Calibri" w:cs="Calibri"/>
          <w:color w:val="000000"/>
          <w:sz w:val="27"/>
          <w:szCs w:val="27"/>
        </w:rPr>
        <w:t xml:space="preserve"> - </w:t>
      </w:r>
      <w:proofErr w:type="spellStart"/>
      <w:r w:rsidR="00F33369">
        <w:rPr>
          <w:rStyle w:val="Forte"/>
          <w:rFonts w:ascii="Calibri" w:hAnsi="Calibri" w:cs="Calibri"/>
          <w:color w:val="000000"/>
          <w:sz w:val="27"/>
          <w:szCs w:val="27"/>
        </w:rPr>
        <w:t>LPG</w:t>
      </w:r>
      <w:proofErr w:type="spellEnd"/>
      <w:r w:rsidR="00F33369">
        <w:rPr>
          <w:rStyle w:val="Forte"/>
          <w:rFonts w:ascii="Calibri" w:hAnsi="Calibri" w:cs="Calibri"/>
          <w:color w:val="000000"/>
          <w:sz w:val="27"/>
          <w:szCs w:val="27"/>
        </w:rPr>
        <w:t xml:space="preserve"> -</w:t>
      </w:r>
      <w:r w:rsidR="004B575E">
        <w:rPr>
          <w:rStyle w:val="Forte"/>
          <w:rFonts w:ascii="Calibri" w:hAnsi="Calibri" w:cs="Calibri"/>
          <w:color w:val="000000"/>
          <w:sz w:val="27"/>
          <w:szCs w:val="27"/>
        </w:rPr>
        <w:t xml:space="preserve"> </w:t>
      </w:r>
      <w:r w:rsidR="00F74D5D">
        <w:rPr>
          <w:rStyle w:val="Forte"/>
          <w:rFonts w:ascii="Calibri" w:hAnsi="Calibri" w:cs="Calibri"/>
          <w:color w:val="000000"/>
          <w:sz w:val="27"/>
          <w:szCs w:val="27"/>
        </w:rPr>
        <w:t>DERRUBADAS</w:t>
      </w:r>
      <w:r w:rsidR="004B575E">
        <w:rPr>
          <w:rStyle w:val="Forte"/>
          <w:rFonts w:ascii="Calibri" w:hAnsi="Calibri" w:cs="Calibri"/>
          <w:color w:val="000000"/>
          <w:sz w:val="27"/>
          <w:szCs w:val="27"/>
        </w:rPr>
        <w:t xml:space="preserve"> -</w:t>
      </w:r>
      <w:r w:rsidR="007F759D">
        <w:rPr>
          <w:rStyle w:val="Forte"/>
          <w:rFonts w:ascii="Calibri" w:hAnsi="Calibri" w:cs="Calibri"/>
          <w:color w:val="000000"/>
          <w:sz w:val="27"/>
          <w:szCs w:val="27"/>
        </w:rPr>
        <w:t xml:space="preserve"> AUDIOVISUAL</w:t>
      </w:r>
    </w:p>
    <w:bookmarkEnd w:id="0"/>
    <w:p w14:paraId="7567C5DF" w14:textId="77777777" w:rsidR="00115159" w:rsidRDefault="00FF186D" w:rsidP="00A1349B">
      <w:pPr>
        <w:pStyle w:val="textocentralizado"/>
        <w:spacing w:before="120" w:beforeAutospacing="0" w:after="120" w:afterAutospacing="0"/>
        <w:ind w:left="120" w:right="120"/>
        <w:jc w:val="center"/>
        <w:rPr>
          <w:rStyle w:val="Forte"/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EDITAL DE SELEÇÃO DE PROJETOS PARA FIRMAR TERMO DE EXECUÇÃO CULTURAL COM RECURSOS DA </w:t>
      </w:r>
      <w:r w:rsidR="007F759D">
        <w:rPr>
          <w:rStyle w:val="Forte"/>
          <w:rFonts w:ascii="Calibri" w:hAnsi="Calibri" w:cs="Calibri"/>
          <w:color w:val="000000"/>
          <w:sz w:val="27"/>
          <w:szCs w:val="27"/>
        </w:rPr>
        <w:t xml:space="preserve">LEI 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COMPLEMENTAR 195/2022 </w:t>
      </w:r>
    </w:p>
    <w:p w14:paraId="6D281509" w14:textId="6454D67C" w:rsidR="00FF186D" w:rsidRDefault="00FF186D" w:rsidP="00A1349B">
      <w:pPr>
        <w:pStyle w:val="textocentralizado"/>
        <w:spacing w:before="120" w:beforeAutospacing="0" w:after="120" w:afterAutospacing="0"/>
        <w:ind w:left="120" w:right="120"/>
        <w:jc w:val="center"/>
        <w:rPr>
          <w:rStyle w:val="Forte"/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(LEI PAULO GUSTAVO) </w:t>
      </w:r>
      <w:r w:rsidR="009A481E">
        <w:rPr>
          <w:rStyle w:val="Forte"/>
          <w:rFonts w:ascii="Calibri" w:hAnsi="Calibri" w:cs="Calibri"/>
          <w:color w:val="000000"/>
          <w:sz w:val="27"/>
          <w:szCs w:val="27"/>
        </w:rPr>
        <w:t>–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 AUDIOVISUAL</w:t>
      </w:r>
    </w:p>
    <w:p w14:paraId="0642D431" w14:textId="2F192A1C" w:rsidR="00FF186D" w:rsidRDefault="00FF186D" w:rsidP="009A481E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Este Edital é realizado com recursos </w:t>
      </w:r>
      <w:r w:rsidR="00A3209A">
        <w:rPr>
          <w:rFonts w:ascii="Calibri" w:hAnsi="Calibri" w:cs="Calibri"/>
          <w:color w:val="000000"/>
          <w:sz w:val="27"/>
          <w:szCs w:val="27"/>
        </w:rPr>
        <w:t>do Governo Federal</w:t>
      </w:r>
      <w:r>
        <w:rPr>
          <w:rFonts w:ascii="Calibri" w:hAnsi="Calibri" w:cs="Calibri"/>
          <w:color w:val="000000"/>
          <w:sz w:val="27"/>
          <w:szCs w:val="27"/>
        </w:rPr>
        <w:t xml:space="preserve"> repassados por </w:t>
      </w:r>
      <w:r w:rsidR="006D74DB">
        <w:rPr>
          <w:rFonts w:ascii="Calibri" w:hAnsi="Calibri" w:cs="Calibri"/>
          <w:color w:val="000000"/>
          <w:sz w:val="27"/>
          <w:szCs w:val="27"/>
        </w:rPr>
        <w:t>meio da</w:t>
      </w:r>
      <w:r>
        <w:rPr>
          <w:rFonts w:ascii="Calibri" w:hAnsi="Calibri" w:cs="Calibri"/>
          <w:color w:val="000000"/>
          <w:sz w:val="27"/>
          <w:szCs w:val="27"/>
        </w:rPr>
        <w:t xml:space="preserve"> Lei Complementar nº 195/2022 - Lei Paulo Gustavo.</w:t>
      </w:r>
    </w:p>
    <w:p w14:paraId="4CD316FE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 Lei Paulo Gustavo viabiliza o maior investimento direto no setor cultural da história do Brasil e simboliza o processo de resistência da classe artística durante a pandemia de Covid-19, que limitou severamente as atividades do setor cultural.</w:t>
      </w:r>
    </w:p>
    <w:p w14:paraId="5925FB25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É, ainda, uma homenagem a Paulo Gustavo, artista símbolo da categoria, vitimado pela doença.</w:t>
      </w:r>
    </w:p>
    <w:p w14:paraId="2120915C" w14:textId="096EBDDD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 condições para a execução da Lei Paulo Gustavo foram criadas por meio do engajamento da sociedade e o presente edital destina-se a apoiar projetos apresentados pelos agentes culturais do </w:t>
      </w:r>
      <w:r w:rsidR="007F759D" w:rsidRPr="007F759D">
        <w:rPr>
          <w:rFonts w:ascii="Calibri" w:hAnsi="Calibri" w:cs="Calibri"/>
          <w:sz w:val="27"/>
          <w:szCs w:val="27"/>
        </w:rPr>
        <w:t xml:space="preserve">Município de </w:t>
      </w:r>
      <w:r w:rsidR="00C628AC">
        <w:rPr>
          <w:rFonts w:ascii="Calibri" w:hAnsi="Calibri" w:cs="Calibri"/>
          <w:sz w:val="27"/>
          <w:szCs w:val="27"/>
        </w:rPr>
        <w:t>Derrubadas</w:t>
      </w:r>
      <w:r w:rsidR="007F759D" w:rsidRPr="007F759D">
        <w:rPr>
          <w:rFonts w:ascii="Calibri" w:hAnsi="Calibri" w:cs="Calibri"/>
          <w:sz w:val="27"/>
          <w:szCs w:val="27"/>
        </w:rPr>
        <w:t>/RS.</w:t>
      </w:r>
    </w:p>
    <w:p w14:paraId="797544DE" w14:textId="4D6B54EA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Deste modo, </w:t>
      </w:r>
      <w:r w:rsidR="00AA7CA1">
        <w:rPr>
          <w:rFonts w:ascii="Calibri" w:hAnsi="Calibri" w:cs="Calibri"/>
          <w:color w:val="000000"/>
          <w:sz w:val="27"/>
          <w:szCs w:val="27"/>
        </w:rPr>
        <w:t xml:space="preserve">o Município de </w:t>
      </w:r>
      <w:r w:rsidR="00C628AC">
        <w:rPr>
          <w:rFonts w:ascii="Calibri" w:hAnsi="Calibri" w:cs="Calibri"/>
          <w:color w:val="000000"/>
          <w:sz w:val="27"/>
          <w:szCs w:val="27"/>
        </w:rPr>
        <w:t>Derrubadas</w:t>
      </w:r>
      <w:r w:rsidRPr="007F759D">
        <w:rPr>
          <w:rFonts w:ascii="Calibri" w:hAnsi="Calibri" w:cs="Calibri"/>
          <w:sz w:val="27"/>
          <w:szCs w:val="27"/>
        </w:rPr>
        <w:t> </w:t>
      </w:r>
      <w:r>
        <w:rPr>
          <w:rFonts w:ascii="Calibri" w:hAnsi="Calibri" w:cs="Calibri"/>
          <w:color w:val="000000"/>
          <w:sz w:val="27"/>
          <w:szCs w:val="27"/>
        </w:rPr>
        <w:t>torna público o presente edital elaborado com base na Lei Complementar 195/2022, no Decreto 11.525/2023 e no Decreto 11.453/2023.</w:t>
      </w:r>
    </w:p>
    <w:p w14:paraId="0440235B" w14:textId="77777777" w:rsidR="009A481E" w:rsidRDefault="00FF186D" w:rsidP="009A481E">
      <w:pPr>
        <w:pStyle w:val="textojustificado"/>
        <w:spacing w:before="24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Na realização deste edital estão asseguradas medidas de democratização, desconcentração, descentralização e regionalização do investimento cultural, com a implementação de ações afirmativas, fundamentado na previsão do Decreto nº 11.525, de 11 de maio de 2023 (Decreto de Regulamentação da Lei Paulo Gustavo), em seus artigos 14, 15 e 16.</w:t>
      </w:r>
    </w:p>
    <w:p w14:paraId="06602941" w14:textId="3F037F87" w:rsidR="00FF186D" w:rsidRDefault="00FF186D" w:rsidP="009A481E">
      <w:pPr>
        <w:pStyle w:val="textojustificado"/>
        <w:spacing w:before="24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1. OBJETO </w:t>
      </w:r>
    </w:p>
    <w:p w14:paraId="56020CDE" w14:textId="2E83618A" w:rsidR="009A481E" w:rsidRDefault="00FF186D" w:rsidP="009A481E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1.1 O objeto deste Edital é a seleção de projetos culturais de </w:t>
      </w:r>
      <w:r w:rsidR="00A3209A">
        <w:rPr>
          <w:rFonts w:ascii="Calibri" w:hAnsi="Calibri" w:cs="Calibri"/>
          <w:color w:val="000000"/>
          <w:sz w:val="27"/>
          <w:szCs w:val="27"/>
        </w:rPr>
        <w:t>AUDIOVISUAL para</w:t>
      </w:r>
      <w:r>
        <w:rPr>
          <w:rFonts w:ascii="Calibri" w:hAnsi="Calibri" w:cs="Calibri"/>
          <w:color w:val="000000"/>
          <w:sz w:val="27"/>
          <w:szCs w:val="27"/>
        </w:rPr>
        <w:t xml:space="preserve"> receberem apoio financeiro nas categorias descritas no Anexo I,</w:t>
      </w:r>
      <w:r w:rsidR="00A3209A">
        <w:rPr>
          <w:rFonts w:ascii="Calibri" w:hAnsi="Calibri" w:cs="Calibri"/>
          <w:color w:val="000000"/>
          <w:sz w:val="27"/>
          <w:szCs w:val="27"/>
        </w:rPr>
        <w:t xml:space="preserve"> por meio da celebração de Termo de Execução Cultural,</w:t>
      </w:r>
      <w:r>
        <w:rPr>
          <w:rFonts w:ascii="Calibri" w:hAnsi="Calibri" w:cs="Calibri"/>
          <w:color w:val="000000"/>
          <w:sz w:val="27"/>
          <w:szCs w:val="27"/>
        </w:rPr>
        <w:t xml:space="preserve"> com o objetivo de incentivar as diversas formas de manifestações culturais do </w:t>
      </w:r>
      <w:r w:rsidR="007F759D">
        <w:rPr>
          <w:rFonts w:ascii="Calibri" w:hAnsi="Calibri" w:cs="Calibri"/>
          <w:color w:val="000000"/>
          <w:sz w:val="27"/>
          <w:szCs w:val="27"/>
        </w:rPr>
        <w:t xml:space="preserve">Município de </w:t>
      </w:r>
      <w:r w:rsidR="00F74D5D">
        <w:rPr>
          <w:rFonts w:ascii="Calibri" w:hAnsi="Calibri" w:cs="Calibri"/>
          <w:color w:val="000000"/>
          <w:sz w:val="27"/>
          <w:szCs w:val="27"/>
        </w:rPr>
        <w:t>Derrubadas</w:t>
      </w:r>
      <w:r w:rsidR="007F759D">
        <w:rPr>
          <w:rFonts w:ascii="Calibri" w:hAnsi="Calibri" w:cs="Calibri"/>
          <w:color w:val="000000"/>
          <w:sz w:val="27"/>
          <w:szCs w:val="27"/>
        </w:rPr>
        <w:t>/RS.</w:t>
      </w:r>
    </w:p>
    <w:p w14:paraId="10535DA9" w14:textId="74575919" w:rsidR="00FF186D" w:rsidRDefault="00FF186D" w:rsidP="009A481E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2. VALORES</w:t>
      </w:r>
    </w:p>
    <w:p w14:paraId="693CE60C" w14:textId="75EDEC28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2.1 O valor total disponibilizado para este Edital é </w:t>
      </w:r>
      <w:r w:rsidRPr="005C2AF2">
        <w:rPr>
          <w:rFonts w:ascii="Calibri" w:hAnsi="Calibri" w:cs="Calibri"/>
          <w:sz w:val="27"/>
          <w:szCs w:val="27"/>
        </w:rPr>
        <w:t xml:space="preserve">de R$ </w:t>
      </w:r>
      <w:r w:rsidR="00F74D5D">
        <w:rPr>
          <w:rFonts w:ascii="Calibri" w:hAnsi="Calibri" w:cs="Calibri"/>
          <w:sz w:val="27"/>
          <w:szCs w:val="27"/>
        </w:rPr>
        <w:t>34</w:t>
      </w:r>
      <w:r w:rsidR="007F759D" w:rsidRPr="005C2AF2">
        <w:rPr>
          <w:rFonts w:ascii="Calibri" w:hAnsi="Calibri" w:cs="Calibri"/>
          <w:sz w:val="27"/>
          <w:szCs w:val="27"/>
        </w:rPr>
        <w:t>.</w:t>
      </w:r>
      <w:r w:rsidR="00F74D5D">
        <w:rPr>
          <w:rFonts w:ascii="Calibri" w:hAnsi="Calibri" w:cs="Calibri"/>
          <w:sz w:val="27"/>
          <w:szCs w:val="27"/>
        </w:rPr>
        <w:t>000</w:t>
      </w:r>
      <w:r w:rsidR="005C2AF2" w:rsidRPr="005C2AF2">
        <w:rPr>
          <w:rFonts w:ascii="Calibri" w:hAnsi="Calibri" w:cs="Calibri"/>
          <w:sz w:val="27"/>
          <w:szCs w:val="27"/>
        </w:rPr>
        <w:t>,00</w:t>
      </w:r>
      <w:r w:rsidR="007F759D" w:rsidRPr="005C2AF2">
        <w:rPr>
          <w:rFonts w:ascii="Calibri" w:hAnsi="Calibri" w:cs="Calibri"/>
          <w:sz w:val="27"/>
          <w:szCs w:val="27"/>
        </w:rPr>
        <w:t xml:space="preserve"> (</w:t>
      </w:r>
      <w:r w:rsidR="00F74D5D">
        <w:rPr>
          <w:rFonts w:ascii="Calibri" w:hAnsi="Calibri" w:cs="Calibri"/>
          <w:sz w:val="27"/>
          <w:szCs w:val="27"/>
        </w:rPr>
        <w:t>trinta e quatro</w:t>
      </w:r>
      <w:r w:rsidR="005C2AF2" w:rsidRPr="005C2AF2">
        <w:rPr>
          <w:rFonts w:ascii="Calibri" w:hAnsi="Calibri" w:cs="Calibri"/>
          <w:sz w:val="27"/>
          <w:szCs w:val="27"/>
        </w:rPr>
        <w:t xml:space="preserve"> mil</w:t>
      </w:r>
      <w:r w:rsidR="007F759D" w:rsidRPr="005C2AF2">
        <w:rPr>
          <w:rFonts w:ascii="Calibri" w:hAnsi="Calibri" w:cs="Calibri"/>
          <w:sz w:val="27"/>
          <w:szCs w:val="27"/>
        </w:rPr>
        <w:t xml:space="preserve"> reais)</w:t>
      </w:r>
      <w:r w:rsidR="007F759D">
        <w:rPr>
          <w:rFonts w:ascii="Calibri" w:hAnsi="Calibri" w:cs="Calibri"/>
          <w:color w:val="FF0000"/>
          <w:sz w:val="27"/>
          <w:szCs w:val="27"/>
        </w:rPr>
        <w:t xml:space="preserve"> </w:t>
      </w:r>
      <w:r>
        <w:rPr>
          <w:rFonts w:ascii="Calibri" w:hAnsi="Calibri" w:cs="Calibri"/>
          <w:color w:val="000000"/>
          <w:sz w:val="27"/>
          <w:szCs w:val="27"/>
        </w:rPr>
        <w:t>dividido entre as categorias de apoio descritas no Anexo I deste edital. </w:t>
      </w:r>
    </w:p>
    <w:p w14:paraId="006FD1F6" w14:textId="6F5D2BD6" w:rsidR="00335CB3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lastRenderedPageBreak/>
        <w:t xml:space="preserve">2.2 </w:t>
      </w:r>
      <w:r w:rsidRPr="00FF186D">
        <w:rPr>
          <w:rFonts w:ascii="Calibri" w:hAnsi="Calibri" w:cs="Calibri"/>
          <w:color w:val="000000"/>
          <w:sz w:val="27"/>
          <w:szCs w:val="27"/>
        </w:rPr>
        <w:t xml:space="preserve">A despesa correrá à conta da seguinte Dotação Orçamentária: </w:t>
      </w:r>
      <w:r w:rsidR="00335CB3">
        <w:rPr>
          <w:rFonts w:ascii="Calibri" w:hAnsi="Calibri" w:cs="Calibri"/>
          <w:color w:val="000000"/>
          <w:sz w:val="27"/>
          <w:szCs w:val="27"/>
        </w:rPr>
        <w:t>3.3.90.39.00. Outros Serviços de Terceiros – Pessoa Jurídica. 1130.01.0500001.001.</w:t>
      </w:r>
    </w:p>
    <w:p w14:paraId="239CF3C4" w14:textId="5614F9D7" w:rsidR="009A481E" w:rsidRDefault="00FF186D" w:rsidP="009A481E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2.3 Este</w:t>
      </w:r>
      <w:r w:rsidR="004F26FE">
        <w:rPr>
          <w:rFonts w:ascii="Calibri" w:hAnsi="Calibri" w:cs="Calibri"/>
          <w:color w:val="000000"/>
          <w:sz w:val="27"/>
          <w:szCs w:val="27"/>
        </w:rPr>
        <w:t xml:space="preserve"> </w:t>
      </w:r>
      <w:r>
        <w:rPr>
          <w:rFonts w:ascii="Calibri" w:hAnsi="Calibri" w:cs="Calibri"/>
          <w:color w:val="000000"/>
          <w:sz w:val="27"/>
          <w:szCs w:val="27"/>
        </w:rPr>
        <w:t>edital poderá ser suplementado, caso haja interesse público e disponibilidade orçamentária suficiente. </w:t>
      </w:r>
    </w:p>
    <w:p w14:paraId="7FCD3EF9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3. QUEM PODE SE INSCREVER</w:t>
      </w:r>
    </w:p>
    <w:p w14:paraId="4F3115EC" w14:textId="240C2881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3.1 Pode se inscrever </w:t>
      </w:r>
      <w:r w:rsidR="005226AB">
        <w:rPr>
          <w:rFonts w:ascii="Calibri" w:hAnsi="Calibri" w:cs="Calibri"/>
          <w:color w:val="000000"/>
          <w:sz w:val="27"/>
          <w:szCs w:val="27"/>
        </w:rPr>
        <w:t>como Proponente neste</w:t>
      </w:r>
      <w:r>
        <w:rPr>
          <w:rFonts w:ascii="Calibri" w:hAnsi="Calibri" w:cs="Calibri"/>
          <w:color w:val="000000"/>
          <w:sz w:val="27"/>
          <w:szCs w:val="27"/>
        </w:rPr>
        <w:t xml:space="preserve"> Edital qualquer </w:t>
      </w:r>
      <w:r w:rsidR="00F74D5D">
        <w:rPr>
          <w:rFonts w:ascii="Calibri" w:hAnsi="Calibri" w:cs="Calibri"/>
          <w:color w:val="000000"/>
          <w:sz w:val="27"/>
          <w:szCs w:val="27"/>
        </w:rPr>
        <w:t>Pessoa Jurídica com ou sem fins lucrativos (</w:t>
      </w:r>
      <w:r>
        <w:rPr>
          <w:rFonts w:ascii="Calibri" w:hAnsi="Calibri" w:cs="Calibri"/>
          <w:color w:val="000000"/>
          <w:sz w:val="27"/>
          <w:szCs w:val="27"/>
        </w:rPr>
        <w:t xml:space="preserve">Microempreendedor Individual </w:t>
      </w:r>
      <w:r w:rsidR="005226AB">
        <w:rPr>
          <w:rFonts w:ascii="Calibri" w:hAnsi="Calibri" w:cs="Calibri"/>
          <w:color w:val="000000"/>
          <w:sz w:val="27"/>
          <w:szCs w:val="27"/>
        </w:rPr>
        <w:t xml:space="preserve">- </w:t>
      </w:r>
      <w:r>
        <w:rPr>
          <w:rFonts w:ascii="Calibri" w:hAnsi="Calibri" w:cs="Calibri"/>
          <w:color w:val="000000"/>
          <w:sz w:val="27"/>
          <w:szCs w:val="27"/>
        </w:rPr>
        <w:t>MEI</w:t>
      </w:r>
      <w:r w:rsidR="00F74D5D">
        <w:rPr>
          <w:rFonts w:ascii="Calibri" w:hAnsi="Calibri" w:cs="Calibri"/>
          <w:color w:val="000000"/>
          <w:sz w:val="27"/>
          <w:szCs w:val="27"/>
        </w:rPr>
        <w:t xml:space="preserve">, </w:t>
      </w:r>
      <w:r>
        <w:rPr>
          <w:rFonts w:ascii="Calibri" w:hAnsi="Calibri" w:cs="Calibri"/>
          <w:color w:val="000000"/>
          <w:sz w:val="27"/>
          <w:szCs w:val="27"/>
        </w:rPr>
        <w:t xml:space="preserve">empresa de pequeno </w:t>
      </w:r>
      <w:r w:rsidR="00F74D5D">
        <w:rPr>
          <w:rFonts w:ascii="Calibri" w:hAnsi="Calibri" w:cs="Calibri"/>
          <w:color w:val="000000"/>
          <w:sz w:val="27"/>
          <w:szCs w:val="27"/>
        </w:rPr>
        <w:t>ou grande porte,</w:t>
      </w:r>
      <w:r>
        <w:rPr>
          <w:rFonts w:ascii="Calibri" w:hAnsi="Calibri" w:cs="Calibri"/>
          <w:color w:val="000000"/>
          <w:sz w:val="27"/>
          <w:szCs w:val="27"/>
        </w:rPr>
        <w:t xml:space="preserve"> Associação, Fundação, Cooperativa, etc</w:t>
      </w:r>
      <w:r w:rsidR="005C2AF2">
        <w:rPr>
          <w:rFonts w:ascii="Calibri" w:hAnsi="Calibri" w:cs="Calibri"/>
          <w:color w:val="000000"/>
          <w:sz w:val="27"/>
          <w:szCs w:val="27"/>
        </w:rPr>
        <w:t>.</w:t>
      </w:r>
      <w:r>
        <w:rPr>
          <w:rFonts w:ascii="Calibri" w:hAnsi="Calibri" w:cs="Calibri"/>
          <w:color w:val="000000"/>
          <w:sz w:val="27"/>
          <w:szCs w:val="27"/>
        </w:rPr>
        <w:t>)</w:t>
      </w:r>
      <w:r w:rsidR="005226AB">
        <w:rPr>
          <w:rFonts w:ascii="Calibri" w:hAnsi="Calibri" w:cs="Calibri"/>
          <w:color w:val="000000"/>
          <w:sz w:val="27"/>
          <w:szCs w:val="27"/>
        </w:rPr>
        <w:t xml:space="preserve"> desde que suas atividades econômicas sejam compatíveis com os requisitos deste Edital.</w:t>
      </w:r>
    </w:p>
    <w:p w14:paraId="37B33E65" w14:textId="458A65A2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3.3 O proponente é o responsável pela inscrição do projeto.</w:t>
      </w:r>
    </w:p>
    <w:p w14:paraId="11809875" w14:textId="45761C92" w:rsidR="00FF186D" w:rsidRDefault="00FF186D" w:rsidP="009A481E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3.</w:t>
      </w:r>
      <w:r w:rsidR="00876F29">
        <w:rPr>
          <w:rFonts w:ascii="Calibri" w:hAnsi="Calibri" w:cs="Calibri"/>
          <w:color w:val="000000"/>
          <w:sz w:val="27"/>
          <w:szCs w:val="27"/>
        </w:rPr>
        <w:t>4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C90916" w:rsidRPr="00C90916">
        <w:rPr>
          <w:rFonts w:ascii="Calibri" w:hAnsi="Calibri" w:cs="Calibri"/>
          <w:color w:val="000000"/>
          <w:sz w:val="27"/>
          <w:szCs w:val="27"/>
        </w:rPr>
        <w:t>O Anexo I deve ser consultado para fins de verificação das condições de participação de todos os proponentes</w:t>
      </w:r>
      <w:r w:rsidR="00C90916">
        <w:rPr>
          <w:rFonts w:ascii="Calibri" w:hAnsi="Calibri" w:cs="Calibri"/>
          <w:color w:val="000000"/>
          <w:sz w:val="27"/>
          <w:szCs w:val="27"/>
        </w:rPr>
        <w:t>.</w:t>
      </w:r>
    </w:p>
    <w:p w14:paraId="0D65757B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4. QUEM NÃO PODE SE INSCREVER</w:t>
      </w:r>
    </w:p>
    <w:p w14:paraId="0858B346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4.1 Não pode se inscrever neste Edital, proponentes que: </w:t>
      </w:r>
    </w:p>
    <w:p w14:paraId="4DE231C3" w14:textId="3FE658A6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I</w:t>
      </w:r>
      <w:r w:rsidR="005C2AF2">
        <w:rPr>
          <w:rFonts w:ascii="Calibri" w:hAnsi="Calibri" w:cs="Calibri"/>
          <w:color w:val="000000"/>
          <w:sz w:val="27"/>
          <w:szCs w:val="27"/>
        </w:rPr>
        <w:t xml:space="preserve"> - T</w:t>
      </w:r>
      <w:r w:rsidR="00A3209A">
        <w:rPr>
          <w:rFonts w:ascii="Calibri" w:hAnsi="Calibri" w:cs="Calibri"/>
          <w:color w:val="000000"/>
          <w:sz w:val="27"/>
          <w:szCs w:val="27"/>
        </w:rPr>
        <w:t>enham se envolvido diretamente</w:t>
      </w:r>
      <w:r>
        <w:rPr>
          <w:rFonts w:ascii="Calibri" w:hAnsi="Calibri" w:cs="Calibri"/>
          <w:color w:val="000000"/>
          <w:sz w:val="27"/>
          <w:szCs w:val="27"/>
        </w:rPr>
        <w:t xml:space="preserve"> na etapa de elaboração do edital, na etapa de análise de propostas ou na etapa de julgamento de recursos;</w:t>
      </w:r>
    </w:p>
    <w:p w14:paraId="799BDB8E" w14:textId="73898EDF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II</w:t>
      </w:r>
      <w:r w:rsidR="005C2AF2">
        <w:rPr>
          <w:rFonts w:ascii="Calibri" w:hAnsi="Calibri" w:cs="Calibri"/>
          <w:color w:val="000000"/>
          <w:sz w:val="27"/>
          <w:szCs w:val="27"/>
        </w:rPr>
        <w:t xml:space="preserve"> - S</w:t>
      </w:r>
      <w:r>
        <w:rPr>
          <w:rFonts w:ascii="Calibri" w:hAnsi="Calibri" w:cs="Calibri"/>
          <w:color w:val="000000"/>
          <w:sz w:val="27"/>
          <w:szCs w:val="27"/>
        </w:rPr>
        <w:t>ejam cônjuges, companheiros ou parentes em linha reta, colateral ou por afinidade, até o terceiro grau, de servidor público do órgão responsável pelo edital, nos casos em que o referido servidor tiver atuado na etapa de elaboração do edital, na etapa de análise de propostas ou na etapa de julgamento de recursos; e</w:t>
      </w:r>
    </w:p>
    <w:p w14:paraId="5FB7CA52" w14:textId="45E74ABA" w:rsidR="00A3209A" w:rsidRDefault="00FF186D" w:rsidP="00A3209A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III</w:t>
      </w:r>
      <w:r w:rsidR="005C2AF2">
        <w:rPr>
          <w:rFonts w:ascii="Calibri" w:hAnsi="Calibri" w:cs="Calibri"/>
          <w:color w:val="000000"/>
          <w:sz w:val="27"/>
          <w:szCs w:val="27"/>
        </w:rPr>
        <w:t xml:space="preserve"> - S</w:t>
      </w:r>
      <w:r>
        <w:rPr>
          <w:rFonts w:ascii="Calibri" w:hAnsi="Calibri" w:cs="Calibri"/>
          <w:color w:val="000000"/>
          <w:sz w:val="27"/>
          <w:szCs w:val="27"/>
        </w:rPr>
        <w:t>ejam membros do Poder Legislativo (Deputados, Senadores, Vereadores), do Poder Judiciário (Juízes, Desembargadores, Ministros), do Ministério Público (Promotor, Procurador); do Tribunal de Contas (Auditores e Conselheiros).</w:t>
      </w:r>
    </w:p>
    <w:p w14:paraId="7D0BE293" w14:textId="0C0322FA" w:rsidR="00FF186D" w:rsidRPr="00390D57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 w:rsidRPr="00390D57">
        <w:rPr>
          <w:rFonts w:ascii="Calibri" w:hAnsi="Calibri" w:cs="Calibri"/>
          <w:sz w:val="27"/>
          <w:szCs w:val="27"/>
        </w:rPr>
        <w:t xml:space="preserve">4.2 O </w:t>
      </w:r>
      <w:r w:rsidR="005226AB" w:rsidRPr="00390D57">
        <w:rPr>
          <w:rFonts w:ascii="Calibri" w:hAnsi="Calibri" w:cs="Calibri"/>
          <w:sz w:val="27"/>
          <w:szCs w:val="27"/>
        </w:rPr>
        <w:t>proponente</w:t>
      </w:r>
      <w:r w:rsidRPr="00390D57">
        <w:rPr>
          <w:rFonts w:ascii="Calibri" w:hAnsi="Calibri" w:cs="Calibri"/>
          <w:sz w:val="27"/>
          <w:szCs w:val="27"/>
        </w:rPr>
        <w:t xml:space="preserve"> que integrar Conselho </w:t>
      </w:r>
      <w:r w:rsidR="00876F29" w:rsidRPr="00390D57">
        <w:rPr>
          <w:rFonts w:ascii="Calibri" w:hAnsi="Calibri" w:cs="Calibri"/>
          <w:sz w:val="27"/>
          <w:szCs w:val="27"/>
        </w:rPr>
        <w:t>Municipal de Políticas Culturais</w:t>
      </w:r>
      <w:r w:rsidRPr="00390D57">
        <w:rPr>
          <w:rFonts w:ascii="Calibri" w:hAnsi="Calibri" w:cs="Calibri"/>
          <w:sz w:val="27"/>
          <w:szCs w:val="27"/>
        </w:rPr>
        <w:t xml:space="preserve"> poderá concorrer neste Edital para receber recursos do fomento cultural, exceto quando se enquadrar nas vedações previstas no item 4.1.</w:t>
      </w:r>
    </w:p>
    <w:p w14:paraId="4C002ECB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4.3 Quando se tratar de proponentes pessoas jurídicas, estarão impedidas de apresentar projetos aquelas cujos sócios, diretores e/ou administradores se enquadrarem nas situações descritas no tópico 4.1</w:t>
      </w:r>
    </w:p>
    <w:p w14:paraId="4C93521B" w14:textId="7E7FAB71" w:rsidR="00A3209A" w:rsidRDefault="00A3209A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4.4 A participação nas oitivas e consultas públicas não caracteriza o envolvimento direto na etapa de elaboração do edital de que trata o subitem I do item 4.1.</w:t>
      </w:r>
    </w:p>
    <w:p w14:paraId="15ED8935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5. COTAS</w:t>
      </w:r>
    </w:p>
    <w:p w14:paraId="54B57C63" w14:textId="137B5A94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lastRenderedPageBreak/>
        <w:t xml:space="preserve">5.1 Ficam garantidas cotas étnicas-raciais </w:t>
      </w:r>
      <w:r w:rsidR="00331EE9">
        <w:rPr>
          <w:rFonts w:ascii="Calibri" w:hAnsi="Calibri" w:cs="Calibri"/>
          <w:color w:val="000000"/>
          <w:sz w:val="27"/>
          <w:szCs w:val="27"/>
        </w:rPr>
        <w:t>n</w:t>
      </w:r>
      <w:r>
        <w:rPr>
          <w:rFonts w:ascii="Calibri" w:hAnsi="Calibri" w:cs="Calibri"/>
          <w:color w:val="000000"/>
          <w:sz w:val="27"/>
          <w:szCs w:val="27"/>
        </w:rPr>
        <w:t>as categorias do edital, nas seguintes proporções:</w:t>
      </w:r>
    </w:p>
    <w:p w14:paraId="5171BC67" w14:textId="61283F54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a) </w:t>
      </w:r>
      <w:r w:rsidR="005C2AF2">
        <w:rPr>
          <w:rFonts w:ascii="Calibri" w:hAnsi="Calibri" w:cs="Calibri"/>
          <w:color w:val="000000"/>
          <w:sz w:val="27"/>
          <w:szCs w:val="27"/>
        </w:rPr>
        <w:t>N</w:t>
      </w:r>
      <w:r>
        <w:rPr>
          <w:rFonts w:ascii="Calibri" w:hAnsi="Calibri" w:cs="Calibri"/>
          <w:color w:val="000000"/>
          <w:sz w:val="27"/>
          <w:szCs w:val="27"/>
        </w:rPr>
        <w:t>o mínimo 20%</w:t>
      </w:r>
      <w:r w:rsidR="00A3209A">
        <w:rPr>
          <w:rFonts w:ascii="Calibri" w:hAnsi="Calibri" w:cs="Calibri"/>
          <w:color w:val="000000"/>
          <w:sz w:val="27"/>
          <w:szCs w:val="27"/>
        </w:rPr>
        <w:t xml:space="preserve"> das vagas</w:t>
      </w:r>
      <w:r>
        <w:rPr>
          <w:rFonts w:ascii="Calibri" w:hAnsi="Calibri" w:cs="Calibri"/>
          <w:color w:val="000000"/>
          <w:sz w:val="27"/>
          <w:szCs w:val="27"/>
        </w:rPr>
        <w:t xml:space="preserve"> para pessoas negras; e</w:t>
      </w:r>
    </w:p>
    <w:p w14:paraId="13559E7A" w14:textId="3CEEBAE2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b) </w:t>
      </w:r>
      <w:r w:rsidR="005C2AF2">
        <w:rPr>
          <w:rFonts w:ascii="Calibri" w:hAnsi="Calibri" w:cs="Calibri"/>
          <w:color w:val="000000"/>
          <w:sz w:val="27"/>
          <w:szCs w:val="27"/>
        </w:rPr>
        <w:t>N</w:t>
      </w:r>
      <w:r>
        <w:rPr>
          <w:rFonts w:ascii="Calibri" w:hAnsi="Calibri" w:cs="Calibri"/>
          <w:color w:val="000000"/>
          <w:sz w:val="27"/>
          <w:szCs w:val="27"/>
        </w:rPr>
        <w:t>o mínimo 10%</w:t>
      </w:r>
      <w:r w:rsidR="00A3209A">
        <w:rPr>
          <w:rFonts w:ascii="Calibri" w:hAnsi="Calibri" w:cs="Calibri"/>
          <w:color w:val="000000"/>
          <w:sz w:val="27"/>
          <w:szCs w:val="27"/>
        </w:rPr>
        <w:t xml:space="preserve"> das vagas</w:t>
      </w:r>
      <w:r>
        <w:rPr>
          <w:rFonts w:ascii="Calibri" w:hAnsi="Calibri" w:cs="Calibri"/>
          <w:color w:val="000000"/>
          <w:sz w:val="27"/>
          <w:szCs w:val="27"/>
        </w:rPr>
        <w:t xml:space="preserve"> para pessoas indígenas.</w:t>
      </w:r>
    </w:p>
    <w:p w14:paraId="46853ED4" w14:textId="56F18581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5.</w:t>
      </w:r>
      <w:r w:rsidR="00A3209A">
        <w:rPr>
          <w:rFonts w:ascii="Calibri" w:hAnsi="Calibri" w:cs="Calibri"/>
          <w:color w:val="000000"/>
          <w:sz w:val="27"/>
          <w:szCs w:val="27"/>
        </w:rPr>
        <w:t>2</w:t>
      </w:r>
      <w:r>
        <w:rPr>
          <w:rFonts w:ascii="Calibri" w:hAnsi="Calibri" w:cs="Calibri"/>
          <w:color w:val="000000"/>
          <w:sz w:val="27"/>
          <w:szCs w:val="27"/>
        </w:rPr>
        <w:t xml:space="preserve"> Os </w:t>
      </w:r>
      <w:r w:rsidR="005226AB">
        <w:rPr>
          <w:rFonts w:ascii="Calibri" w:hAnsi="Calibri" w:cs="Calibri"/>
          <w:color w:val="000000"/>
          <w:sz w:val="27"/>
          <w:szCs w:val="27"/>
        </w:rPr>
        <w:t>proponentes</w:t>
      </w:r>
      <w:r>
        <w:rPr>
          <w:rFonts w:ascii="Calibri" w:hAnsi="Calibri" w:cs="Calibri"/>
          <w:color w:val="000000"/>
          <w:sz w:val="27"/>
          <w:szCs w:val="27"/>
        </w:rPr>
        <w:t xml:space="preserve"> que optarem por concorrer às cotas para pessoas negras e indígenas concorrerão concomitantemente às vagas destinadas à ampla concorrência,</w:t>
      </w:r>
      <w:r w:rsidR="00C90916"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C90916" w:rsidRPr="00C90916">
        <w:rPr>
          <w:rFonts w:ascii="Calibri" w:hAnsi="Calibri" w:cs="Calibri"/>
          <w:color w:val="000000"/>
          <w:sz w:val="27"/>
          <w:szCs w:val="27"/>
        </w:rPr>
        <w:t xml:space="preserve">ou seja concorrerão ao mesmo tempo nas vagas da ampla concorrência e nas vagas reservadas </w:t>
      </w:r>
      <w:r w:rsidR="00C90916">
        <w:rPr>
          <w:rFonts w:ascii="Calibri" w:hAnsi="Calibri" w:cs="Calibri"/>
          <w:color w:val="000000"/>
          <w:sz w:val="27"/>
          <w:szCs w:val="27"/>
        </w:rPr>
        <w:t>às</w:t>
      </w:r>
      <w:r w:rsidR="00C90916" w:rsidRPr="00C90916">
        <w:rPr>
          <w:rFonts w:ascii="Calibri" w:hAnsi="Calibri" w:cs="Calibri"/>
          <w:color w:val="000000"/>
          <w:sz w:val="27"/>
          <w:szCs w:val="27"/>
        </w:rPr>
        <w:t xml:space="preserve"> cotas, podendo ser selecionado de acordo com a sua nota ou classificação no processo</w:t>
      </w:r>
      <w:r w:rsidR="00331EE9">
        <w:rPr>
          <w:rFonts w:ascii="Calibri" w:hAnsi="Calibri" w:cs="Calibri"/>
          <w:color w:val="000000"/>
          <w:sz w:val="27"/>
          <w:szCs w:val="27"/>
        </w:rPr>
        <w:t xml:space="preserve"> de</w:t>
      </w:r>
      <w:r w:rsidR="00C90916" w:rsidRPr="00C90916">
        <w:rPr>
          <w:rFonts w:ascii="Calibri" w:hAnsi="Calibri" w:cs="Calibri"/>
          <w:color w:val="000000"/>
          <w:sz w:val="27"/>
          <w:szCs w:val="27"/>
        </w:rPr>
        <w:t xml:space="preserve"> seleção.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</w:p>
    <w:p w14:paraId="00C831F9" w14:textId="717B754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5.</w:t>
      </w:r>
      <w:r w:rsidR="00A3209A">
        <w:rPr>
          <w:rFonts w:ascii="Calibri" w:hAnsi="Calibri" w:cs="Calibri"/>
          <w:color w:val="000000"/>
          <w:sz w:val="27"/>
          <w:szCs w:val="27"/>
        </w:rPr>
        <w:t>3</w:t>
      </w:r>
      <w:r>
        <w:rPr>
          <w:rFonts w:ascii="Calibri" w:hAnsi="Calibri" w:cs="Calibri"/>
          <w:color w:val="000000"/>
          <w:sz w:val="27"/>
          <w:szCs w:val="27"/>
        </w:rPr>
        <w:t xml:space="preserve"> Os </w:t>
      </w:r>
      <w:r w:rsidR="005226AB">
        <w:rPr>
          <w:rFonts w:ascii="Calibri" w:hAnsi="Calibri" w:cs="Calibri"/>
          <w:color w:val="000000"/>
          <w:sz w:val="27"/>
          <w:szCs w:val="27"/>
        </w:rPr>
        <w:t>proponentes</w:t>
      </w:r>
      <w:r>
        <w:rPr>
          <w:rFonts w:ascii="Calibri" w:hAnsi="Calibri" w:cs="Calibri"/>
          <w:color w:val="000000"/>
          <w:sz w:val="27"/>
          <w:szCs w:val="27"/>
        </w:rPr>
        <w:t xml:space="preserve"> negros e indígenas optantes por concorrer às cotas que atingirem nota suficiente para se classificar no número de vagas oferecidas para ampla concorrência não ocuparão as vagas destinadas para o preenchimento das cotas</w:t>
      </w:r>
      <w:r w:rsidR="00C90916">
        <w:rPr>
          <w:rFonts w:ascii="Calibri" w:hAnsi="Calibri" w:cs="Calibri"/>
          <w:color w:val="000000"/>
          <w:sz w:val="27"/>
          <w:szCs w:val="27"/>
        </w:rPr>
        <w:t xml:space="preserve">, </w:t>
      </w:r>
      <w:r w:rsidR="00C90916" w:rsidRPr="00C90916">
        <w:rPr>
          <w:rFonts w:ascii="Calibri" w:hAnsi="Calibri" w:cs="Calibri"/>
          <w:color w:val="000000"/>
          <w:sz w:val="27"/>
          <w:szCs w:val="27"/>
        </w:rPr>
        <w:t>ou seja, serão selecionados na vaga da ampla concorrência, ficando a vaga da cota para o próximo colocado optante pela cota.</w:t>
      </w:r>
    </w:p>
    <w:p w14:paraId="1B31C09A" w14:textId="341C025E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5.</w:t>
      </w:r>
      <w:r w:rsidR="00A3209A">
        <w:rPr>
          <w:rFonts w:ascii="Calibri" w:hAnsi="Calibri" w:cs="Calibri"/>
          <w:color w:val="000000"/>
          <w:sz w:val="27"/>
          <w:szCs w:val="27"/>
        </w:rPr>
        <w:t>4</w:t>
      </w:r>
      <w:r>
        <w:rPr>
          <w:rFonts w:ascii="Calibri" w:hAnsi="Calibri" w:cs="Calibri"/>
          <w:color w:val="000000"/>
          <w:sz w:val="27"/>
          <w:szCs w:val="27"/>
        </w:rPr>
        <w:t xml:space="preserve"> Em caso de desistência de optantes aprovados nas cotas, a vaga não preenchida deverá ser ocupada por p</w:t>
      </w:r>
      <w:r w:rsidR="005226AB">
        <w:rPr>
          <w:rFonts w:ascii="Calibri" w:hAnsi="Calibri" w:cs="Calibri"/>
          <w:color w:val="000000"/>
          <w:sz w:val="27"/>
          <w:szCs w:val="27"/>
        </w:rPr>
        <w:t>roponente</w:t>
      </w:r>
      <w:r>
        <w:rPr>
          <w:rFonts w:ascii="Calibri" w:hAnsi="Calibri" w:cs="Calibri"/>
          <w:color w:val="000000"/>
          <w:sz w:val="27"/>
          <w:szCs w:val="27"/>
        </w:rPr>
        <w:t xml:space="preserve"> que concorreu às cotas de acordo com a ordem de classificação. </w:t>
      </w:r>
    </w:p>
    <w:p w14:paraId="1C8CEADE" w14:textId="736C91FD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5.</w:t>
      </w:r>
      <w:r w:rsidR="008F0C30">
        <w:rPr>
          <w:rFonts w:ascii="Calibri" w:hAnsi="Calibri" w:cs="Calibri"/>
          <w:color w:val="000000"/>
          <w:sz w:val="27"/>
          <w:szCs w:val="27"/>
        </w:rPr>
        <w:t>5</w:t>
      </w:r>
      <w:r>
        <w:rPr>
          <w:rFonts w:ascii="Calibri" w:hAnsi="Calibri" w:cs="Calibri"/>
          <w:color w:val="000000"/>
          <w:sz w:val="27"/>
          <w:szCs w:val="27"/>
        </w:rPr>
        <w:t xml:space="preserve"> Caso não haja outr</w:t>
      </w:r>
      <w:r w:rsidR="005226AB">
        <w:rPr>
          <w:rFonts w:ascii="Calibri" w:hAnsi="Calibri" w:cs="Calibri"/>
          <w:color w:val="000000"/>
          <w:sz w:val="27"/>
          <w:szCs w:val="27"/>
        </w:rPr>
        <w:t>o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5226AB">
        <w:rPr>
          <w:rFonts w:ascii="Calibri" w:hAnsi="Calibri" w:cs="Calibri"/>
          <w:color w:val="000000"/>
          <w:sz w:val="27"/>
          <w:szCs w:val="27"/>
        </w:rPr>
        <w:t>proponente</w:t>
      </w:r>
      <w:r w:rsidR="008F0C30">
        <w:rPr>
          <w:rFonts w:ascii="Calibri" w:hAnsi="Calibri" w:cs="Calibri"/>
          <w:color w:val="000000"/>
          <w:sz w:val="27"/>
          <w:szCs w:val="27"/>
        </w:rPr>
        <w:t xml:space="preserve"> na ordem de classificação</w:t>
      </w:r>
      <w:r>
        <w:rPr>
          <w:rFonts w:ascii="Calibri" w:hAnsi="Calibri" w:cs="Calibri"/>
          <w:color w:val="000000"/>
          <w:sz w:val="27"/>
          <w:szCs w:val="27"/>
        </w:rPr>
        <w:t xml:space="preserve"> de que trata o item 5.</w:t>
      </w:r>
      <w:r w:rsidR="008F0C30">
        <w:rPr>
          <w:rFonts w:ascii="Calibri" w:hAnsi="Calibri" w:cs="Calibri"/>
          <w:color w:val="000000"/>
          <w:sz w:val="27"/>
          <w:szCs w:val="27"/>
        </w:rPr>
        <w:t>4</w:t>
      </w:r>
      <w:r>
        <w:rPr>
          <w:rFonts w:ascii="Calibri" w:hAnsi="Calibri" w:cs="Calibri"/>
          <w:color w:val="000000"/>
          <w:sz w:val="27"/>
          <w:szCs w:val="27"/>
        </w:rPr>
        <w:t>, as vagas não preenchidas deverão ser direcionadas para a ampla concorrência, sendo direcionadas para os demais candidatos aprovados, de acordo com a ordem de classificação.</w:t>
      </w:r>
    </w:p>
    <w:p w14:paraId="651AF840" w14:textId="5F675D43" w:rsidR="00FF186D" w:rsidRPr="00E05782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5.</w:t>
      </w:r>
      <w:r w:rsidR="008F0C30">
        <w:rPr>
          <w:rFonts w:ascii="Calibri" w:hAnsi="Calibri" w:cs="Calibri"/>
          <w:color w:val="000000"/>
          <w:sz w:val="27"/>
          <w:szCs w:val="27"/>
        </w:rPr>
        <w:t>5</w:t>
      </w:r>
      <w:r>
        <w:rPr>
          <w:rFonts w:ascii="Calibri" w:hAnsi="Calibri" w:cs="Calibri"/>
          <w:color w:val="000000"/>
          <w:sz w:val="27"/>
          <w:szCs w:val="27"/>
        </w:rPr>
        <w:t xml:space="preserve"> Para concorrer às cotas, os</w:t>
      </w:r>
      <w:r w:rsidR="005226AB">
        <w:rPr>
          <w:rFonts w:ascii="Calibri" w:hAnsi="Calibri" w:cs="Calibri"/>
          <w:color w:val="000000"/>
          <w:sz w:val="27"/>
          <w:szCs w:val="27"/>
        </w:rPr>
        <w:t xml:space="preserve"> proponentes</w:t>
      </w:r>
      <w:r>
        <w:rPr>
          <w:rFonts w:ascii="Calibri" w:hAnsi="Calibri" w:cs="Calibri"/>
          <w:color w:val="000000"/>
          <w:sz w:val="27"/>
          <w:szCs w:val="27"/>
        </w:rPr>
        <w:t xml:space="preserve"> deverão autodeclarar-se no ato da inscrição usando a autodeclaração étnico-racial de que trata </w:t>
      </w:r>
      <w:r w:rsidRPr="00E05782">
        <w:rPr>
          <w:rFonts w:ascii="Calibri" w:hAnsi="Calibri" w:cs="Calibri"/>
          <w:sz w:val="27"/>
          <w:szCs w:val="27"/>
        </w:rPr>
        <w:t xml:space="preserve">o </w:t>
      </w:r>
      <w:r w:rsidRPr="00FB225C">
        <w:rPr>
          <w:rFonts w:ascii="Calibri" w:hAnsi="Calibri" w:cs="Calibri"/>
          <w:sz w:val="27"/>
          <w:szCs w:val="27"/>
        </w:rPr>
        <w:t>Anexo VI</w:t>
      </w:r>
      <w:r w:rsidRPr="00E05782">
        <w:rPr>
          <w:rFonts w:ascii="Calibri" w:hAnsi="Calibri" w:cs="Calibri"/>
          <w:sz w:val="27"/>
          <w:szCs w:val="27"/>
        </w:rPr>
        <w:t>.</w:t>
      </w:r>
    </w:p>
    <w:p w14:paraId="56B29287" w14:textId="5DE2A53A" w:rsidR="00FF186D" w:rsidRPr="00676E50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 w:rsidRPr="00676E50">
        <w:rPr>
          <w:rFonts w:ascii="Calibri" w:hAnsi="Calibri" w:cs="Calibri"/>
          <w:sz w:val="27"/>
          <w:szCs w:val="27"/>
        </w:rPr>
        <w:t>5.</w:t>
      </w:r>
      <w:r w:rsidR="00676E50" w:rsidRPr="00676E50">
        <w:rPr>
          <w:rFonts w:ascii="Calibri" w:hAnsi="Calibri" w:cs="Calibri"/>
          <w:sz w:val="27"/>
          <w:szCs w:val="27"/>
        </w:rPr>
        <w:t>6</w:t>
      </w:r>
      <w:r w:rsidRPr="00676E50">
        <w:rPr>
          <w:rFonts w:ascii="Calibri" w:hAnsi="Calibri" w:cs="Calibri"/>
          <w:sz w:val="27"/>
          <w:szCs w:val="27"/>
        </w:rPr>
        <w:t xml:space="preserve"> Para fins de verificação da autodeclaração, </w:t>
      </w:r>
      <w:r w:rsidR="00676E50" w:rsidRPr="00676E50">
        <w:rPr>
          <w:rFonts w:ascii="Calibri" w:hAnsi="Calibri" w:cs="Calibri"/>
          <w:sz w:val="27"/>
          <w:szCs w:val="27"/>
        </w:rPr>
        <w:t>poderão ser</w:t>
      </w:r>
      <w:r w:rsidRPr="00676E50">
        <w:rPr>
          <w:rFonts w:ascii="Calibri" w:hAnsi="Calibri" w:cs="Calibri"/>
          <w:sz w:val="27"/>
          <w:szCs w:val="27"/>
        </w:rPr>
        <w:t xml:space="preserve"> realizados os seguintes procedimentos complementares: </w:t>
      </w:r>
    </w:p>
    <w:p w14:paraId="1BAC38BC" w14:textId="456087E1" w:rsidR="00FF186D" w:rsidRPr="00676E50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 w:rsidRPr="00676E50">
        <w:rPr>
          <w:rFonts w:ascii="Calibri" w:hAnsi="Calibri" w:cs="Calibri"/>
          <w:sz w:val="27"/>
          <w:szCs w:val="27"/>
        </w:rPr>
        <w:t xml:space="preserve">I - </w:t>
      </w:r>
      <w:r w:rsidR="005C2AF2">
        <w:rPr>
          <w:rFonts w:ascii="Calibri" w:hAnsi="Calibri" w:cs="Calibri"/>
          <w:sz w:val="27"/>
          <w:szCs w:val="27"/>
        </w:rPr>
        <w:t>S</w:t>
      </w:r>
      <w:r w:rsidR="00676E50" w:rsidRPr="00676E50">
        <w:rPr>
          <w:rFonts w:ascii="Calibri" w:hAnsi="Calibri" w:cs="Calibri"/>
          <w:sz w:val="27"/>
          <w:szCs w:val="27"/>
        </w:rPr>
        <w:t>olicitação de carta consubstanciada;</w:t>
      </w:r>
    </w:p>
    <w:p w14:paraId="729C1E93" w14:textId="5BDA567C" w:rsidR="00676E50" w:rsidRPr="00676E50" w:rsidRDefault="00FF186D" w:rsidP="00676E50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 w:rsidRPr="00676E50">
        <w:rPr>
          <w:rFonts w:ascii="Calibri" w:hAnsi="Calibri" w:cs="Calibri"/>
          <w:sz w:val="27"/>
          <w:szCs w:val="27"/>
        </w:rPr>
        <w:t xml:space="preserve">II - </w:t>
      </w:r>
      <w:r w:rsidR="005C2AF2">
        <w:rPr>
          <w:rFonts w:ascii="Calibri" w:hAnsi="Calibri" w:cs="Calibri"/>
          <w:sz w:val="27"/>
          <w:szCs w:val="27"/>
        </w:rPr>
        <w:t>P</w:t>
      </w:r>
      <w:r w:rsidR="00676E50" w:rsidRPr="00676E50">
        <w:rPr>
          <w:rFonts w:ascii="Calibri" w:hAnsi="Calibri" w:cs="Calibri"/>
          <w:sz w:val="27"/>
          <w:szCs w:val="27"/>
        </w:rPr>
        <w:t xml:space="preserve">rocedimento de </w:t>
      </w:r>
      <w:proofErr w:type="spellStart"/>
      <w:r w:rsidR="00676E50" w:rsidRPr="00676E50">
        <w:rPr>
          <w:rFonts w:ascii="Calibri" w:hAnsi="Calibri" w:cs="Calibri"/>
          <w:sz w:val="27"/>
          <w:szCs w:val="27"/>
        </w:rPr>
        <w:t>heteroidentificação</w:t>
      </w:r>
      <w:proofErr w:type="spellEnd"/>
      <w:r w:rsidR="00676E50" w:rsidRPr="00676E50">
        <w:rPr>
          <w:rFonts w:ascii="Calibri" w:hAnsi="Calibri" w:cs="Calibri"/>
          <w:sz w:val="27"/>
          <w:szCs w:val="27"/>
        </w:rPr>
        <w:t>;</w:t>
      </w:r>
    </w:p>
    <w:p w14:paraId="34485A99" w14:textId="1D37AB5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 w:rsidRPr="00676E50">
        <w:rPr>
          <w:rFonts w:ascii="Calibri" w:hAnsi="Calibri" w:cs="Calibri"/>
          <w:sz w:val="27"/>
          <w:szCs w:val="27"/>
        </w:rPr>
        <w:t xml:space="preserve">III - </w:t>
      </w:r>
      <w:r w:rsidR="005C2AF2">
        <w:rPr>
          <w:rFonts w:ascii="Calibri" w:hAnsi="Calibri" w:cs="Calibri"/>
          <w:sz w:val="27"/>
          <w:szCs w:val="27"/>
        </w:rPr>
        <w:t>O</w:t>
      </w:r>
      <w:r w:rsidRPr="00676E50">
        <w:rPr>
          <w:rFonts w:ascii="Calibri" w:hAnsi="Calibri" w:cs="Calibri"/>
          <w:sz w:val="27"/>
          <w:szCs w:val="27"/>
        </w:rPr>
        <w:t>utras estratégias com vistas a garantir que as cotas sejam destinadas a pessoas negras</w:t>
      </w:r>
      <w:r w:rsidR="00C90916" w:rsidRPr="00676E50">
        <w:rPr>
          <w:rFonts w:ascii="Calibri" w:hAnsi="Calibri" w:cs="Calibri"/>
          <w:sz w:val="27"/>
          <w:szCs w:val="27"/>
        </w:rPr>
        <w:t xml:space="preserve"> </w:t>
      </w:r>
      <w:r w:rsidR="00676E50" w:rsidRPr="00676E50">
        <w:rPr>
          <w:rFonts w:ascii="Calibri" w:hAnsi="Calibri" w:cs="Calibri"/>
          <w:sz w:val="27"/>
          <w:szCs w:val="27"/>
        </w:rPr>
        <w:t>e indígenas.</w:t>
      </w:r>
    </w:p>
    <w:p w14:paraId="2F77A658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6. PRAZO PARA SE INSCREVER</w:t>
      </w:r>
    </w:p>
    <w:p w14:paraId="405E5F17" w14:textId="4F8FB30A" w:rsidR="006B1584" w:rsidRDefault="00FF186D" w:rsidP="006B158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6.1 Para se inscrever no Edital, o proponente deve encaminhar toda documentação obrigatória relatada no item 7, </w:t>
      </w:r>
      <w:r w:rsidRPr="00115159">
        <w:rPr>
          <w:rFonts w:ascii="Calibri" w:hAnsi="Calibri" w:cs="Calibri"/>
          <w:sz w:val="27"/>
          <w:szCs w:val="27"/>
        </w:rPr>
        <w:t>entre os dias </w:t>
      </w:r>
      <w:r w:rsidR="00145112">
        <w:rPr>
          <w:rFonts w:ascii="Calibri" w:hAnsi="Calibri" w:cs="Calibri"/>
          <w:sz w:val="27"/>
          <w:szCs w:val="27"/>
        </w:rPr>
        <w:t xml:space="preserve">27 </w:t>
      </w:r>
      <w:r w:rsidR="009A2B62" w:rsidRPr="00115159">
        <w:rPr>
          <w:rFonts w:ascii="Calibri" w:hAnsi="Calibri" w:cs="Calibri"/>
          <w:sz w:val="27"/>
          <w:szCs w:val="27"/>
        </w:rPr>
        <w:t xml:space="preserve">de </w:t>
      </w:r>
      <w:r w:rsidR="00390D57">
        <w:rPr>
          <w:rFonts w:ascii="Calibri" w:hAnsi="Calibri" w:cs="Calibri"/>
          <w:sz w:val="27"/>
          <w:szCs w:val="27"/>
        </w:rPr>
        <w:t>dezembro de 2023</w:t>
      </w:r>
      <w:r w:rsidR="009A2B62" w:rsidRPr="00115159">
        <w:rPr>
          <w:rFonts w:ascii="Calibri" w:hAnsi="Calibri" w:cs="Calibri"/>
          <w:sz w:val="27"/>
          <w:szCs w:val="27"/>
        </w:rPr>
        <w:t xml:space="preserve"> a </w:t>
      </w:r>
      <w:r w:rsidR="00145112">
        <w:rPr>
          <w:rFonts w:ascii="Calibri" w:hAnsi="Calibri" w:cs="Calibri"/>
          <w:sz w:val="27"/>
          <w:szCs w:val="27"/>
        </w:rPr>
        <w:t>05</w:t>
      </w:r>
      <w:r w:rsidR="006B1584">
        <w:rPr>
          <w:rFonts w:ascii="Calibri" w:hAnsi="Calibri" w:cs="Calibri"/>
          <w:sz w:val="27"/>
          <w:szCs w:val="27"/>
        </w:rPr>
        <w:t xml:space="preserve"> de </w:t>
      </w:r>
      <w:r w:rsidR="00145112">
        <w:rPr>
          <w:rFonts w:ascii="Calibri" w:hAnsi="Calibri" w:cs="Calibri"/>
          <w:sz w:val="27"/>
          <w:szCs w:val="27"/>
        </w:rPr>
        <w:t>janeiro</w:t>
      </w:r>
      <w:r w:rsidR="006B1584">
        <w:rPr>
          <w:rFonts w:ascii="Calibri" w:hAnsi="Calibri" w:cs="Calibri"/>
          <w:sz w:val="27"/>
          <w:szCs w:val="27"/>
        </w:rPr>
        <w:t xml:space="preserve"> de 202</w:t>
      </w:r>
      <w:r w:rsidR="00145112">
        <w:rPr>
          <w:rFonts w:ascii="Calibri" w:hAnsi="Calibri" w:cs="Calibri"/>
          <w:sz w:val="27"/>
          <w:szCs w:val="27"/>
        </w:rPr>
        <w:t>4</w:t>
      </w:r>
      <w:r w:rsidR="006B1584" w:rsidRPr="00115159">
        <w:rPr>
          <w:rFonts w:ascii="Calibri" w:hAnsi="Calibri" w:cs="Calibri"/>
          <w:sz w:val="27"/>
          <w:szCs w:val="27"/>
        </w:rPr>
        <w:t>. </w:t>
      </w:r>
    </w:p>
    <w:p w14:paraId="3506C81E" w14:textId="07D2E315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lastRenderedPageBreak/>
        <w:t>7. COMO SE INSCREVER</w:t>
      </w:r>
    </w:p>
    <w:p w14:paraId="21AFFB3C" w14:textId="29E6C7B4" w:rsidR="00843E6F" w:rsidRDefault="00FF186D" w:rsidP="00CE3D85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7.1 O proponente deve encaminhar a documentação obrigatória de que trata o item 7.2 por meio do </w:t>
      </w:r>
      <w:r w:rsidR="00843E6F">
        <w:rPr>
          <w:rFonts w:ascii="Calibri" w:hAnsi="Calibri" w:cs="Calibri"/>
          <w:color w:val="000000"/>
          <w:sz w:val="27"/>
          <w:szCs w:val="27"/>
        </w:rPr>
        <w:t>e-mail: educar@derrubadas-rs.com.br.</w:t>
      </w:r>
    </w:p>
    <w:p w14:paraId="5E02D588" w14:textId="6607CA98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7.</w:t>
      </w:r>
      <w:r w:rsidR="00843E6F">
        <w:rPr>
          <w:rFonts w:ascii="Calibri" w:hAnsi="Calibri" w:cs="Calibri"/>
          <w:color w:val="000000"/>
          <w:sz w:val="27"/>
          <w:szCs w:val="27"/>
        </w:rPr>
        <w:t>2</w:t>
      </w:r>
      <w:r>
        <w:rPr>
          <w:rFonts w:ascii="Calibri" w:hAnsi="Calibri" w:cs="Calibri"/>
          <w:color w:val="000000"/>
          <w:sz w:val="27"/>
          <w:szCs w:val="27"/>
        </w:rPr>
        <w:t xml:space="preserve"> O proponente deve enviar a seguinte documentação para formalizar sua inscrição:</w:t>
      </w:r>
    </w:p>
    <w:p w14:paraId="2DC6A6D0" w14:textId="64FAFD66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a) Formulário de inscrição (Anexo II) que </w:t>
      </w:r>
      <w:r w:rsidR="00E91292">
        <w:rPr>
          <w:rFonts w:ascii="Calibri" w:hAnsi="Calibri" w:cs="Calibri"/>
          <w:color w:val="000000"/>
          <w:sz w:val="27"/>
          <w:szCs w:val="27"/>
        </w:rPr>
        <w:t>constitui</w:t>
      </w:r>
      <w:r>
        <w:rPr>
          <w:rFonts w:ascii="Calibri" w:hAnsi="Calibri" w:cs="Calibri"/>
          <w:color w:val="000000"/>
          <w:sz w:val="27"/>
          <w:szCs w:val="27"/>
        </w:rPr>
        <w:t xml:space="preserve"> o Plano de Trabalho (projeto); </w:t>
      </w:r>
    </w:p>
    <w:p w14:paraId="38FA3C53" w14:textId="392EA974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b) </w:t>
      </w:r>
      <w:r w:rsidR="00CE3D85">
        <w:rPr>
          <w:rFonts w:ascii="Calibri" w:hAnsi="Calibri" w:cs="Calibri"/>
          <w:color w:val="000000"/>
          <w:sz w:val="27"/>
          <w:szCs w:val="27"/>
        </w:rPr>
        <w:t>CNPJ – Cadastro Nacional de Pessoa Jurídica</w:t>
      </w:r>
      <w:r w:rsidR="005B30B6">
        <w:rPr>
          <w:rFonts w:ascii="Calibri" w:hAnsi="Calibri" w:cs="Calibri"/>
          <w:color w:val="000000"/>
          <w:sz w:val="27"/>
          <w:szCs w:val="27"/>
        </w:rPr>
        <w:t>;</w:t>
      </w:r>
    </w:p>
    <w:p w14:paraId="7214AD6B" w14:textId="18B7C8AF" w:rsidR="00FF186D" w:rsidRDefault="005B30B6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c</w:t>
      </w:r>
      <w:r w:rsidR="00FF186D" w:rsidRPr="00252A39">
        <w:rPr>
          <w:rFonts w:ascii="Calibri" w:hAnsi="Calibri" w:cs="Calibri"/>
          <w:sz w:val="27"/>
          <w:szCs w:val="27"/>
        </w:rPr>
        <w:t xml:space="preserve">) </w:t>
      </w:r>
      <w:r w:rsidR="00FB225C">
        <w:rPr>
          <w:rFonts w:ascii="Calibri" w:hAnsi="Calibri" w:cs="Calibri"/>
          <w:sz w:val="27"/>
          <w:szCs w:val="27"/>
        </w:rPr>
        <w:t>Autod</w:t>
      </w:r>
      <w:r w:rsidRPr="00252A39">
        <w:rPr>
          <w:rFonts w:ascii="Calibri" w:hAnsi="Calibri" w:cs="Calibri"/>
          <w:sz w:val="27"/>
          <w:szCs w:val="27"/>
        </w:rPr>
        <w:t xml:space="preserve">eclaração étnico-racial (Anexo </w:t>
      </w:r>
      <w:r w:rsidR="00896A3E">
        <w:rPr>
          <w:rFonts w:ascii="Calibri" w:hAnsi="Calibri" w:cs="Calibri"/>
          <w:sz w:val="27"/>
          <w:szCs w:val="27"/>
        </w:rPr>
        <w:t>VI</w:t>
      </w:r>
      <w:r w:rsidRPr="00252A39">
        <w:rPr>
          <w:rFonts w:ascii="Calibri" w:hAnsi="Calibri" w:cs="Calibri"/>
          <w:sz w:val="27"/>
          <w:szCs w:val="27"/>
        </w:rPr>
        <w:t>)</w:t>
      </w:r>
      <w:r w:rsidR="00252A39" w:rsidRPr="00252A39">
        <w:rPr>
          <w:rFonts w:ascii="Calibri" w:hAnsi="Calibri" w:cs="Calibri"/>
          <w:sz w:val="27"/>
          <w:szCs w:val="27"/>
        </w:rPr>
        <w:t>, para os concorrentes às cotas (pessoas negras ou indígenas)</w:t>
      </w:r>
      <w:r w:rsidRPr="00252A39">
        <w:rPr>
          <w:rFonts w:ascii="Calibri" w:hAnsi="Calibri" w:cs="Calibri"/>
          <w:sz w:val="27"/>
          <w:szCs w:val="27"/>
        </w:rPr>
        <w:t>;</w:t>
      </w:r>
      <w:r w:rsidR="00FF186D" w:rsidRPr="00252A39">
        <w:rPr>
          <w:rFonts w:ascii="Calibri" w:hAnsi="Calibri" w:cs="Calibri"/>
          <w:sz w:val="27"/>
          <w:szCs w:val="27"/>
        </w:rPr>
        <w:t> </w:t>
      </w:r>
    </w:p>
    <w:p w14:paraId="5627E473" w14:textId="046D2058" w:rsidR="00CE3D85" w:rsidRDefault="00CE3D85" w:rsidP="00CE3D85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d) Currículo do proponente; </w:t>
      </w:r>
    </w:p>
    <w:p w14:paraId="2206D65D" w14:textId="347A2A1D" w:rsidR="00CE3D85" w:rsidRDefault="00CE3D85" w:rsidP="00CE3D85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e) Mini currículo dos integrantes do projeto; </w:t>
      </w:r>
    </w:p>
    <w:p w14:paraId="7B5A7856" w14:textId="3893B9F8" w:rsidR="00CE3D85" w:rsidRDefault="00CE3D85" w:rsidP="00CE3D85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f) Documentos específicos relacionados na categoria de apoio em que o projeto será inscrito conforme Anexo I, quando houver; </w:t>
      </w:r>
    </w:p>
    <w:p w14:paraId="58C7712E" w14:textId="6C590F3E" w:rsidR="00CE3D85" w:rsidRDefault="00CE3D85" w:rsidP="00CE3D85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g) Outros documentos que o proponente julgar necessário para auxiliar na avaliação do mérito cultural do projeto. </w:t>
      </w:r>
    </w:p>
    <w:p w14:paraId="33C6E91D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7.3 O proponente é responsável pelo envio dos documentos e pela qualidade visual, conteúdo dos arquivos e informações de seu projeto. </w:t>
      </w:r>
    </w:p>
    <w:p w14:paraId="24433CF1" w14:textId="50CDAD1C" w:rsidR="009D1E09" w:rsidRPr="004F26FE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 w:rsidRPr="004F26FE">
        <w:rPr>
          <w:rFonts w:ascii="Calibri" w:hAnsi="Calibri" w:cs="Calibri"/>
          <w:sz w:val="27"/>
          <w:szCs w:val="27"/>
        </w:rPr>
        <w:t>7.4 Cada Proponente poderá concorrer neste edital com, no máximo </w:t>
      </w:r>
      <w:r w:rsidR="009D1E09" w:rsidRPr="004F26FE">
        <w:rPr>
          <w:rFonts w:ascii="Calibri" w:hAnsi="Calibri" w:cs="Calibri"/>
          <w:sz w:val="27"/>
          <w:szCs w:val="27"/>
        </w:rPr>
        <w:t>um</w:t>
      </w:r>
      <w:r w:rsidR="00843E6F" w:rsidRPr="004F26FE">
        <w:rPr>
          <w:rFonts w:ascii="Calibri" w:hAnsi="Calibri" w:cs="Calibri"/>
          <w:sz w:val="27"/>
          <w:szCs w:val="27"/>
        </w:rPr>
        <w:t xml:space="preserve"> projeto</w:t>
      </w:r>
      <w:r w:rsidR="004F26FE" w:rsidRPr="004F26FE">
        <w:rPr>
          <w:rFonts w:ascii="Calibri" w:hAnsi="Calibri" w:cs="Calibri"/>
          <w:sz w:val="27"/>
          <w:szCs w:val="27"/>
        </w:rPr>
        <w:t>, por categoria</w:t>
      </w:r>
      <w:r w:rsidR="009D1E09" w:rsidRPr="004F26FE">
        <w:rPr>
          <w:rFonts w:ascii="Calibri" w:hAnsi="Calibri" w:cs="Calibri"/>
          <w:sz w:val="27"/>
          <w:szCs w:val="27"/>
        </w:rPr>
        <w:t>.</w:t>
      </w:r>
    </w:p>
    <w:p w14:paraId="5294369A" w14:textId="4620B39C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7.5 Os projetos apresentados deverão conter previsão de execução não superior a </w:t>
      </w:r>
      <w:r w:rsidR="006C7973">
        <w:rPr>
          <w:rFonts w:ascii="Calibri" w:hAnsi="Calibri" w:cs="Calibri"/>
          <w:color w:val="000000"/>
          <w:sz w:val="27"/>
          <w:szCs w:val="27"/>
        </w:rPr>
        <w:t>5</w:t>
      </w:r>
      <w:r w:rsidR="00AE04FC">
        <w:rPr>
          <w:rFonts w:ascii="Calibri" w:hAnsi="Calibri" w:cs="Calibri"/>
          <w:color w:val="000000"/>
          <w:sz w:val="27"/>
          <w:szCs w:val="27"/>
        </w:rPr>
        <w:t xml:space="preserve"> (</w:t>
      </w:r>
      <w:r w:rsidR="006C7973">
        <w:rPr>
          <w:rFonts w:ascii="Calibri" w:hAnsi="Calibri" w:cs="Calibri"/>
          <w:color w:val="000000"/>
          <w:sz w:val="27"/>
          <w:szCs w:val="27"/>
        </w:rPr>
        <w:t>cinco</w:t>
      </w:r>
      <w:r w:rsidR="00AE04FC">
        <w:rPr>
          <w:rFonts w:ascii="Calibri" w:hAnsi="Calibri" w:cs="Calibri"/>
          <w:color w:val="000000"/>
          <w:sz w:val="27"/>
          <w:szCs w:val="27"/>
        </w:rPr>
        <w:t>)</w:t>
      </w:r>
      <w:r w:rsidR="00952E5E">
        <w:rPr>
          <w:rFonts w:ascii="Calibri" w:hAnsi="Calibri" w:cs="Calibri"/>
          <w:color w:val="000000"/>
          <w:sz w:val="27"/>
          <w:szCs w:val="27"/>
        </w:rPr>
        <w:t xml:space="preserve"> meses.</w:t>
      </w:r>
    </w:p>
    <w:p w14:paraId="1AFF9C45" w14:textId="58573E46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7.6 O proponente deve se responsabilizar pelo acompanhamento das atualizações/publicações pertinentes ao edital e seus prazos</w:t>
      </w:r>
      <w:r w:rsidR="00C90916">
        <w:rPr>
          <w:rFonts w:ascii="Calibri" w:hAnsi="Calibri" w:cs="Calibri"/>
          <w:color w:val="000000"/>
          <w:sz w:val="27"/>
          <w:szCs w:val="27"/>
        </w:rPr>
        <w:t xml:space="preserve"> nos canais formais de comunicação</w:t>
      </w:r>
      <w:r>
        <w:rPr>
          <w:rFonts w:ascii="Calibri" w:hAnsi="Calibri" w:cs="Calibri"/>
          <w:color w:val="000000"/>
          <w:sz w:val="27"/>
          <w:szCs w:val="27"/>
        </w:rPr>
        <w:t>.</w:t>
      </w:r>
    </w:p>
    <w:p w14:paraId="50B83D65" w14:textId="7DBF9A28" w:rsidR="00607EFC" w:rsidRDefault="00607EFC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7.7 As inscrições </w:t>
      </w:r>
      <w:r w:rsidR="00E91292">
        <w:rPr>
          <w:rFonts w:ascii="Calibri" w:hAnsi="Calibri" w:cs="Calibri"/>
          <w:color w:val="000000"/>
          <w:sz w:val="27"/>
          <w:szCs w:val="27"/>
        </w:rPr>
        <w:t>d</w:t>
      </w:r>
      <w:r>
        <w:rPr>
          <w:rFonts w:ascii="Calibri" w:hAnsi="Calibri" w:cs="Calibri"/>
          <w:color w:val="000000"/>
          <w:sz w:val="27"/>
          <w:szCs w:val="27"/>
        </w:rPr>
        <w:t>este edital são gratuitas.</w:t>
      </w:r>
    </w:p>
    <w:p w14:paraId="212916F4" w14:textId="6D1991A4" w:rsidR="00294254" w:rsidRDefault="00294254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294254">
        <w:rPr>
          <w:rFonts w:ascii="Calibri" w:hAnsi="Calibri" w:cs="Calibri"/>
          <w:color w:val="000000"/>
          <w:sz w:val="27"/>
          <w:szCs w:val="27"/>
        </w:rPr>
        <w:t>7.8 As propostas que apresentem quaisquer formas de preconceito de origem, raça, etnia, gênero, cor, idade ou outras formas de discriminação serão desclassificadas, com fundamento no disposto no </w:t>
      </w:r>
      <w:hyperlink r:id="rId7" w:anchor="art3iv" w:history="1">
        <w:r w:rsidRPr="00294254">
          <w:rPr>
            <w:rFonts w:ascii="Calibri" w:hAnsi="Calibri" w:cs="Calibri"/>
            <w:color w:val="000000"/>
            <w:sz w:val="27"/>
            <w:szCs w:val="27"/>
          </w:rPr>
          <w:t>inciso IV do caput do art. 3º da Constituição,</w:t>
        </w:r>
      </w:hyperlink>
      <w:r w:rsidRPr="00294254">
        <w:rPr>
          <w:rFonts w:ascii="Calibri" w:hAnsi="Calibri" w:cs="Calibri"/>
          <w:color w:val="000000"/>
          <w:sz w:val="27"/>
          <w:szCs w:val="27"/>
        </w:rPr>
        <w:t> garantidos o contraditório e a ampla defesa.</w:t>
      </w:r>
    </w:p>
    <w:p w14:paraId="0B967C50" w14:textId="1CA5C9E3" w:rsidR="00D90BB8" w:rsidRDefault="00952E5E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sz w:val="27"/>
          <w:szCs w:val="27"/>
        </w:rPr>
      </w:pPr>
      <w:r w:rsidRPr="00895613">
        <w:rPr>
          <w:rFonts w:asciiTheme="minorHAnsi" w:hAnsiTheme="minorHAnsi" w:cstheme="minorHAnsi"/>
          <w:color w:val="000000"/>
          <w:sz w:val="27"/>
          <w:szCs w:val="27"/>
        </w:rPr>
        <w:t>7.9</w:t>
      </w:r>
      <w:r w:rsidR="00895613" w:rsidRPr="00895613">
        <w:rPr>
          <w:rFonts w:asciiTheme="minorHAnsi" w:hAnsiTheme="minorHAnsi" w:cstheme="minorHAnsi"/>
          <w:sz w:val="27"/>
          <w:szCs w:val="27"/>
        </w:rPr>
        <w:t xml:space="preserve"> Para garantir a inscrição dos projetos cujos proponentes sejam analfabetos ou tenham outro tipo de dificuldade de comunicação, será realizada, de forma excepcional, inscrição no formato oral, reduzida a termo, </w:t>
      </w:r>
      <w:r w:rsidR="00D90BB8">
        <w:rPr>
          <w:rFonts w:asciiTheme="minorHAnsi" w:hAnsiTheme="minorHAnsi" w:cstheme="minorHAnsi"/>
          <w:sz w:val="27"/>
          <w:szCs w:val="27"/>
        </w:rPr>
        <w:t xml:space="preserve">junto a Secretária </w:t>
      </w:r>
      <w:r w:rsidR="00D90BB8">
        <w:rPr>
          <w:rFonts w:asciiTheme="minorHAnsi" w:hAnsiTheme="minorHAnsi" w:cstheme="minorHAnsi"/>
          <w:sz w:val="27"/>
          <w:szCs w:val="27"/>
        </w:rPr>
        <w:lastRenderedPageBreak/>
        <w:t>Municipal de Educação, Cultura e Desporto, às quartas-feiras, no período da manhã, dentro do período de inscrições.</w:t>
      </w:r>
    </w:p>
    <w:p w14:paraId="7A9FEB22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8. PLANILHA ORÇAMENTÁRIA DOS PROJETOS </w:t>
      </w:r>
    </w:p>
    <w:p w14:paraId="640C61F9" w14:textId="4143B67C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8.1 O proponente deve </w:t>
      </w:r>
      <w:r w:rsidR="00E91292">
        <w:rPr>
          <w:rFonts w:ascii="Calibri" w:hAnsi="Calibri" w:cs="Calibri"/>
          <w:color w:val="000000"/>
          <w:sz w:val="27"/>
          <w:szCs w:val="27"/>
        </w:rPr>
        <w:t>preencher a planilha orçamentária presente no Formulário de Inscrição</w:t>
      </w:r>
      <w:r>
        <w:rPr>
          <w:rFonts w:ascii="Calibri" w:hAnsi="Calibri" w:cs="Calibri"/>
          <w:color w:val="000000"/>
          <w:sz w:val="27"/>
          <w:szCs w:val="27"/>
        </w:rPr>
        <w:t>, informando como será utilizado o recurso financeiro recebido.</w:t>
      </w:r>
    </w:p>
    <w:p w14:paraId="4A177994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8.2 A estimativa de custos do projeto será prevista por categorias, sem a necessidade de detalhamento por item de despesa, conforme § 1º do art. 24 do Decreto 11.453/2023.</w:t>
      </w:r>
    </w:p>
    <w:p w14:paraId="01A000BB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8.3 A compatibilidade entre a estimativa de custos do projeto e os preços praticados no mercado será avaliada pelos membros da comissão de seleção, de acordo com tabelas referenciais de valores, ou com outros métodos de verificação de valores praticados no mercado.</w:t>
      </w:r>
    </w:p>
    <w:p w14:paraId="7248B0DD" w14:textId="77777777" w:rsidR="00FF186D" w:rsidRPr="00C25AC2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C25AC2">
        <w:rPr>
          <w:rFonts w:ascii="Calibri" w:hAnsi="Calibri" w:cs="Calibri"/>
          <w:color w:val="000000"/>
          <w:sz w:val="27"/>
          <w:szCs w:val="27"/>
        </w:rPr>
        <w:t>8.4 A estimativa de custos do projeto poderá apresentar valores divergentes das práticas de mercado convencionais na hipótese de haver significativa excepcionalidade no contexto de sua implementação, consideradas variáveis territoriais e geográficas e situações específicas, como a de povos indígenas, ribeirinhos, atingidos por barragens e comunidades quilombolas e tradicionais.</w:t>
      </w:r>
    </w:p>
    <w:p w14:paraId="69B6118F" w14:textId="0A2B75E4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C25AC2">
        <w:rPr>
          <w:rFonts w:ascii="Calibri" w:hAnsi="Calibri" w:cs="Calibri"/>
          <w:color w:val="000000"/>
          <w:sz w:val="27"/>
          <w:szCs w:val="27"/>
        </w:rPr>
        <w:t>8.5 Os itens da planilha orçamentária poderão ser glosados, ou seja, vetados, total ou parcialmente</w:t>
      </w:r>
      <w:r w:rsidR="00C25AC2">
        <w:rPr>
          <w:rFonts w:ascii="Calibri" w:hAnsi="Calibri" w:cs="Calibri"/>
          <w:color w:val="000000"/>
          <w:sz w:val="27"/>
          <w:szCs w:val="27"/>
        </w:rPr>
        <w:t>, pela Comissão de Seleção,</w:t>
      </w:r>
      <w:r w:rsidRPr="00C25AC2">
        <w:rPr>
          <w:rFonts w:ascii="Calibri" w:hAnsi="Calibri" w:cs="Calibri"/>
          <w:color w:val="000000"/>
          <w:sz w:val="27"/>
          <w:szCs w:val="27"/>
        </w:rPr>
        <w:t xml:space="preserve"> se, após análise, não forem considerados com preços compatíveis aos praticados no mercado ou forem considerados incoerentes e em desconformidade com o projeto apresentado.</w:t>
      </w: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4E3C71DE" w14:textId="58D19C9A" w:rsidR="00C25AC2" w:rsidRDefault="00C25AC2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8.6 Caso o proponente discorde dos valores glosados (vetados) poderá apresentar recurso na fase de mérito cultural, conforme dispõe o item 12.8.</w:t>
      </w:r>
    </w:p>
    <w:p w14:paraId="29BCD79F" w14:textId="5694AF81" w:rsidR="00FF186D" w:rsidRDefault="00FF186D" w:rsidP="009A481E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8.</w:t>
      </w:r>
      <w:r w:rsidR="00C25AC2">
        <w:rPr>
          <w:rFonts w:ascii="Calibri" w:hAnsi="Calibri" w:cs="Calibri"/>
          <w:color w:val="000000"/>
          <w:sz w:val="27"/>
          <w:szCs w:val="27"/>
        </w:rPr>
        <w:t>7</w:t>
      </w:r>
      <w:r>
        <w:rPr>
          <w:rFonts w:ascii="Calibri" w:hAnsi="Calibri" w:cs="Calibri"/>
          <w:color w:val="000000"/>
          <w:sz w:val="27"/>
          <w:szCs w:val="27"/>
        </w:rPr>
        <w:t xml:space="preserve"> O valor solicitado não poderá ser superior ao valor máximo destinado a cada projeto</w:t>
      </w:r>
      <w:r w:rsidR="00C90916">
        <w:rPr>
          <w:rFonts w:ascii="Calibri" w:hAnsi="Calibri" w:cs="Calibri"/>
          <w:color w:val="000000"/>
          <w:sz w:val="27"/>
          <w:szCs w:val="27"/>
        </w:rPr>
        <w:t xml:space="preserve">, </w:t>
      </w:r>
      <w:r w:rsidR="00C90916" w:rsidRPr="00C90916">
        <w:rPr>
          <w:rFonts w:ascii="Calibri" w:hAnsi="Calibri" w:cs="Calibri"/>
          <w:color w:val="000000"/>
          <w:sz w:val="27"/>
          <w:szCs w:val="27"/>
        </w:rPr>
        <w:t>conforme Anexo I do presente edital</w:t>
      </w:r>
      <w:r>
        <w:rPr>
          <w:rFonts w:ascii="Calibri" w:hAnsi="Calibri" w:cs="Calibri"/>
          <w:color w:val="000000"/>
          <w:sz w:val="27"/>
          <w:szCs w:val="27"/>
        </w:rPr>
        <w:t>.</w:t>
      </w:r>
    </w:p>
    <w:p w14:paraId="4CA8B784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9. ACESSIBILIDADE</w:t>
      </w:r>
    </w:p>
    <w:p w14:paraId="7F952B1A" w14:textId="462ECDF5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9.1 Os projetos devem contar com medidas de acessibilidade física, atitudinal e comunicacional compatíveis com as características dos produtos resultantes do objeto, nos termos do disposto na </w:t>
      </w:r>
      <w:hyperlink r:id="rId8" w:tgtFrame="_blank" w:history="1">
        <w:r>
          <w:rPr>
            <w:rStyle w:val="Hyperlink"/>
            <w:rFonts w:ascii="Calibri" w:hAnsi="Calibri" w:cs="Calibri"/>
            <w:sz w:val="27"/>
            <w:szCs w:val="27"/>
          </w:rPr>
          <w:t>Lei nº 13.146, de 6 de julho de 2015</w:t>
        </w:r>
      </w:hyperlink>
      <w:r>
        <w:rPr>
          <w:rFonts w:ascii="Calibri" w:hAnsi="Calibri" w:cs="Calibri"/>
          <w:color w:val="000000"/>
          <w:sz w:val="27"/>
          <w:szCs w:val="27"/>
        </w:rPr>
        <w:t> (Lei Brasileira de Inclusão</w:t>
      </w:r>
      <w:r w:rsidR="00E91292">
        <w:rPr>
          <w:rFonts w:ascii="Calibri" w:hAnsi="Calibri" w:cs="Calibri"/>
          <w:color w:val="000000"/>
          <w:sz w:val="27"/>
          <w:szCs w:val="27"/>
        </w:rPr>
        <w:t xml:space="preserve"> da Pessoa com Deficiência</w:t>
      </w:r>
      <w:r>
        <w:rPr>
          <w:rFonts w:ascii="Calibri" w:hAnsi="Calibri" w:cs="Calibri"/>
          <w:color w:val="000000"/>
          <w:sz w:val="27"/>
          <w:szCs w:val="27"/>
        </w:rPr>
        <w:t>), de modo a contemplar:</w:t>
      </w:r>
    </w:p>
    <w:p w14:paraId="18A370B8" w14:textId="17B19C48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 - </w:t>
      </w:r>
      <w:r w:rsidR="00CA104E">
        <w:rPr>
          <w:rFonts w:ascii="Calibri" w:hAnsi="Calibri" w:cs="Calibri"/>
          <w:color w:val="000000"/>
          <w:sz w:val="27"/>
          <w:szCs w:val="27"/>
        </w:rPr>
        <w:t>N</w:t>
      </w:r>
      <w:r>
        <w:rPr>
          <w:rFonts w:ascii="Calibri" w:hAnsi="Calibri" w:cs="Calibri"/>
          <w:color w:val="000000"/>
          <w:sz w:val="27"/>
          <w:szCs w:val="27"/>
        </w:rPr>
        <w:t>o aspecto arquitetônico, recursos de acessibilidade para permitir o acesso de pessoas com mobilidade reduzida ou idosas aos locais onde se realizam as atividades culturais e a espaços acessórios, como banheiros, áreas de alimentação e circulação;</w:t>
      </w:r>
    </w:p>
    <w:p w14:paraId="51280874" w14:textId="10985DF9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lastRenderedPageBreak/>
        <w:t xml:space="preserve">II - </w:t>
      </w:r>
      <w:r w:rsidR="00CA104E">
        <w:rPr>
          <w:rFonts w:ascii="Calibri" w:hAnsi="Calibri" w:cs="Calibri"/>
          <w:color w:val="000000"/>
          <w:sz w:val="27"/>
          <w:szCs w:val="27"/>
        </w:rPr>
        <w:t>N</w:t>
      </w:r>
      <w:r>
        <w:rPr>
          <w:rFonts w:ascii="Calibri" w:hAnsi="Calibri" w:cs="Calibri"/>
          <w:color w:val="000000"/>
          <w:sz w:val="27"/>
          <w:szCs w:val="27"/>
        </w:rPr>
        <w:t>o aspecto comunicacional, recursos de acessibilidade para permitir o acesso de pessoas com deficiência intelectual, auditiva ou visual ao conteúdo dos produtos culturais gerados pelo projeto, pela iniciativa ou pelo espaço; e</w:t>
      </w:r>
    </w:p>
    <w:p w14:paraId="07D91A2B" w14:textId="4ED00D3D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III - </w:t>
      </w:r>
      <w:r w:rsidR="00CA104E">
        <w:rPr>
          <w:rFonts w:ascii="Calibri" w:hAnsi="Calibri" w:cs="Calibri"/>
          <w:color w:val="000000"/>
          <w:sz w:val="27"/>
          <w:szCs w:val="27"/>
        </w:rPr>
        <w:t>N</w:t>
      </w:r>
      <w:r>
        <w:rPr>
          <w:rFonts w:ascii="Calibri" w:hAnsi="Calibri" w:cs="Calibri"/>
          <w:color w:val="000000"/>
          <w:sz w:val="27"/>
          <w:szCs w:val="27"/>
        </w:rPr>
        <w:t>o aspecto atitudinal, a contratação de colaboradores sensibilizados e capacitados para o atendimento de visitantes e usuários com diferentes deficiências e para o desenvolvimento de projetos culturais acessíveis desde a sua concepção, contempladas a participação de consultores e colaboradores com deficiência e a representatividade nas equipes dos espaços culturais e nas temáticas das exposições, dos espetáculos e das ofertas culturais em geral.</w:t>
      </w:r>
    </w:p>
    <w:p w14:paraId="2ECD96CC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9.2 Especificamente para pessoas com deficiência, mecanismos de protagonismo e participação poderão ser concretizados também por meio das seguintes iniciativas, entre outras:</w:t>
      </w:r>
    </w:p>
    <w:p w14:paraId="201EEC46" w14:textId="650A3D2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 - </w:t>
      </w:r>
      <w:r w:rsidR="00CA104E">
        <w:rPr>
          <w:rFonts w:ascii="Calibri" w:hAnsi="Calibri" w:cs="Calibri"/>
          <w:color w:val="000000"/>
          <w:sz w:val="27"/>
          <w:szCs w:val="27"/>
        </w:rPr>
        <w:t>A</w:t>
      </w:r>
      <w:r>
        <w:rPr>
          <w:rFonts w:ascii="Calibri" w:hAnsi="Calibri" w:cs="Calibri"/>
          <w:color w:val="000000"/>
          <w:sz w:val="27"/>
          <w:szCs w:val="27"/>
        </w:rPr>
        <w:t>daptação de espaços culturais com residências inclusivas;</w:t>
      </w:r>
    </w:p>
    <w:p w14:paraId="5D5AFCF0" w14:textId="1EE666EF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II - </w:t>
      </w:r>
      <w:r w:rsidR="00CA104E">
        <w:rPr>
          <w:rFonts w:ascii="Calibri" w:hAnsi="Calibri" w:cs="Calibri"/>
          <w:color w:val="000000"/>
          <w:sz w:val="27"/>
          <w:szCs w:val="27"/>
        </w:rPr>
        <w:t>U</w:t>
      </w:r>
      <w:r>
        <w:rPr>
          <w:rFonts w:ascii="Calibri" w:hAnsi="Calibri" w:cs="Calibri"/>
          <w:color w:val="000000"/>
          <w:sz w:val="27"/>
          <w:szCs w:val="27"/>
        </w:rPr>
        <w:t>tilização de tecnologias assistivas, ajudas técnicas e produtos com desenho universal;</w:t>
      </w:r>
    </w:p>
    <w:p w14:paraId="06A67648" w14:textId="2910BCC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III - </w:t>
      </w:r>
      <w:r w:rsidR="00CA104E">
        <w:rPr>
          <w:rFonts w:ascii="Calibri" w:hAnsi="Calibri" w:cs="Calibri"/>
          <w:color w:val="000000"/>
          <w:sz w:val="27"/>
          <w:szCs w:val="27"/>
        </w:rPr>
        <w:t>M</w:t>
      </w:r>
      <w:r>
        <w:rPr>
          <w:rFonts w:ascii="Calibri" w:hAnsi="Calibri" w:cs="Calibri"/>
          <w:color w:val="000000"/>
          <w:sz w:val="27"/>
          <w:szCs w:val="27"/>
        </w:rPr>
        <w:t>edidas de prevenção e erradicação de barreiras atitudinais;</w:t>
      </w:r>
    </w:p>
    <w:p w14:paraId="3B145BA2" w14:textId="2C493F2E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IV - </w:t>
      </w:r>
      <w:r w:rsidR="00CA104E">
        <w:rPr>
          <w:rFonts w:ascii="Calibri" w:hAnsi="Calibri" w:cs="Calibri"/>
          <w:color w:val="000000"/>
          <w:sz w:val="27"/>
          <w:szCs w:val="27"/>
        </w:rPr>
        <w:t>C</w:t>
      </w:r>
      <w:r>
        <w:rPr>
          <w:rFonts w:ascii="Calibri" w:hAnsi="Calibri" w:cs="Calibri"/>
          <w:color w:val="000000"/>
          <w:sz w:val="27"/>
          <w:szCs w:val="27"/>
        </w:rPr>
        <w:t>ontratação de serviços de assistência por acompanhante; ou</w:t>
      </w:r>
    </w:p>
    <w:p w14:paraId="170C2787" w14:textId="375F9FBB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V - </w:t>
      </w:r>
      <w:r w:rsidR="00CA104E">
        <w:rPr>
          <w:rFonts w:ascii="Calibri" w:hAnsi="Calibri" w:cs="Calibri"/>
          <w:color w:val="000000"/>
          <w:sz w:val="27"/>
          <w:szCs w:val="27"/>
        </w:rPr>
        <w:t>O</w:t>
      </w:r>
      <w:r>
        <w:rPr>
          <w:rFonts w:ascii="Calibri" w:hAnsi="Calibri" w:cs="Calibri"/>
          <w:color w:val="000000"/>
          <w:sz w:val="27"/>
          <w:szCs w:val="27"/>
        </w:rPr>
        <w:t>ferta de ações de formação e capacitação acessíveis a pessoas com deficiência.</w:t>
      </w:r>
    </w:p>
    <w:p w14:paraId="48551912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9.3 Os projetos devem prever obrigatoriamente medidas de acessibilidade, sendo assegurado para essa finalidade no mínimo 10% do valor total do projeto.</w:t>
      </w:r>
    </w:p>
    <w:p w14:paraId="08544674" w14:textId="01E86FF2" w:rsidR="00C25AC2" w:rsidRPr="00C25AC2" w:rsidRDefault="00FF186D" w:rsidP="00C25AC2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bookmarkStart w:id="1" w:name="_Hlk139038793"/>
      <w:r>
        <w:rPr>
          <w:rFonts w:ascii="Calibri" w:hAnsi="Calibri" w:cs="Calibri"/>
          <w:color w:val="000000"/>
          <w:sz w:val="27"/>
          <w:szCs w:val="27"/>
        </w:rPr>
        <w:t xml:space="preserve">9.4 </w:t>
      </w:r>
      <w:r w:rsidR="00C25AC2" w:rsidRPr="00C25AC2">
        <w:rPr>
          <w:rFonts w:ascii="Calibri" w:hAnsi="Calibri" w:cs="Calibri"/>
          <w:color w:val="000000"/>
          <w:sz w:val="27"/>
          <w:szCs w:val="27"/>
        </w:rPr>
        <w:t xml:space="preserve">A utilização do percentual mínimo de 10% de que trata o </w:t>
      </w:r>
      <w:r w:rsidR="00C25AC2">
        <w:rPr>
          <w:rFonts w:ascii="Calibri" w:hAnsi="Calibri" w:cs="Calibri"/>
          <w:color w:val="000000"/>
          <w:sz w:val="27"/>
          <w:szCs w:val="27"/>
        </w:rPr>
        <w:t>item 9.3</w:t>
      </w:r>
      <w:r w:rsidR="00C25AC2" w:rsidRPr="00C25AC2">
        <w:rPr>
          <w:rFonts w:ascii="Calibri" w:hAnsi="Calibri" w:cs="Calibri"/>
          <w:color w:val="000000"/>
          <w:sz w:val="27"/>
          <w:szCs w:val="27"/>
        </w:rPr>
        <w:t xml:space="preserve"> pode ser excepcionalmente dispensada quando:</w:t>
      </w:r>
    </w:p>
    <w:p w14:paraId="241F74B5" w14:textId="408D5C63" w:rsidR="00C25AC2" w:rsidRPr="00C25AC2" w:rsidRDefault="00C25AC2" w:rsidP="00C25AC2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C25AC2">
        <w:rPr>
          <w:rFonts w:ascii="Calibri" w:hAnsi="Calibri" w:cs="Calibri"/>
          <w:color w:val="000000"/>
          <w:sz w:val="27"/>
          <w:szCs w:val="27"/>
        </w:rPr>
        <w:t xml:space="preserve">I - </w:t>
      </w:r>
      <w:r w:rsidR="00CA104E">
        <w:rPr>
          <w:rFonts w:ascii="Calibri" w:hAnsi="Calibri" w:cs="Calibri"/>
          <w:color w:val="000000"/>
          <w:sz w:val="27"/>
          <w:szCs w:val="27"/>
        </w:rPr>
        <w:t>F</w:t>
      </w:r>
      <w:r w:rsidRPr="00C25AC2">
        <w:rPr>
          <w:rFonts w:ascii="Calibri" w:hAnsi="Calibri" w:cs="Calibri"/>
          <w:color w:val="000000"/>
          <w:sz w:val="27"/>
          <w:szCs w:val="27"/>
        </w:rPr>
        <w:t>or inaplicável em razão das características do objeto cultural, a exemplo de projetos cujo objeto seja o desenvolvimento de roteiro e licenciamento de obra audiovisual; ou</w:t>
      </w:r>
    </w:p>
    <w:p w14:paraId="65CD0FCE" w14:textId="6235AF27" w:rsidR="00C25AC2" w:rsidRPr="00C25AC2" w:rsidRDefault="00C25AC2" w:rsidP="00C25AC2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C25AC2">
        <w:rPr>
          <w:rFonts w:ascii="Calibri" w:hAnsi="Calibri" w:cs="Calibri"/>
          <w:color w:val="000000"/>
          <w:sz w:val="27"/>
          <w:szCs w:val="27"/>
        </w:rPr>
        <w:t>II -</w:t>
      </w:r>
      <w:r w:rsidR="00CA104E">
        <w:rPr>
          <w:rFonts w:ascii="Calibri" w:hAnsi="Calibri" w:cs="Calibri"/>
          <w:color w:val="000000"/>
          <w:sz w:val="27"/>
          <w:szCs w:val="27"/>
        </w:rPr>
        <w:t xml:space="preserve"> Q</w:t>
      </w:r>
      <w:r w:rsidRPr="00C25AC2">
        <w:rPr>
          <w:rFonts w:ascii="Calibri" w:hAnsi="Calibri" w:cs="Calibri"/>
          <w:color w:val="000000"/>
          <w:sz w:val="27"/>
          <w:szCs w:val="27"/>
        </w:rPr>
        <w:t>uando o projeto já contemplar integralmente as medidas de acessibilidade compatíveis com as características do objeto cultural.</w:t>
      </w:r>
    </w:p>
    <w:p w14:paraId="11D47ED6" w14:textId="0A1E070D" w:rsidR="00C25AC2" w:rsidRDefault="00C25AC2" w:rsidP="00C25AC2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9.5</w:t>
      </w:r>
      <w:r w:rsidRPr="00C25AC2">
        <w:rPr>
          <w:rFonts w:ascii="Calibri" w:hAnsi="Calibri" w:cs="Calibri"/>
          <w:color w:val="000000"/>
          <w:sz w:val="27"/>
          <w:szCs w:val="27"/>
        </w:rPr>
        <w:t xml:space="preserve"> Para projetos cujo objeto seja a produção audiovisual, consideram-se integralmente cumpridas as medidas de acessibilidade de que trata o </w:t>
      </w:r>
      <w:r>
        <w:rPr>
          <w:rFonts w:ascii="Calibri" w:hAnsi="Calibri" w:cs="Calibri"/>
          <w:color w:val="000000"/>
          <w:sz w:val="27"/>
          <w:szCs w:val="27"/>
        </w:rPr>
        <w:t>subitem II do item 9.4</w:t>
      </w:r>
      <w:r w:rsidRPr="00C25AC2">
        <w:rPr>
          <w:rFonts w:ascii="Calibri" w:hAnsi="Calibri" w:cs="Calibri"/>
          <w:color w:val="000000"/>
          <w:sz w:val="27"/>
          <w:szCs w:val="27"/>
        </w:rPr>
        <w:t xml:space="preserve"> quando a produção contemplar legendagem, legendagem descritiva, audiodescrição e LIBRAS - Língua Brasileira de Sinais. </w:t>
      </w:r>
    </w:p>
    <w:bookmarkEnd w:id="1"/>
    <w:p w14:paraId="2E6D9B12" w14:textId="0DBF6684" w:rsidR="00FF186D" w:rsidRDefault="00FF186D" w:rsidP="009A481E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9.</w:t>
      </w:r>
      <w:r w:rsidR="00C25AC2">
        <w:rPr>
          <w:rFonts w:ascii="Calibri" w:hAnsi="Calibri" w:cs="Calibri"/>
          <w:color w:val="000000"/>
          <w:sz w:val="27"/>
          <w:szCs w:val="27"/>
        </w:rPr>
        <w:t>6</w:t>
      </w:r>
      <w:r>
        <w:rPr>
          <w:rFonts w:ascii="Calibri" w:hAnsi="Calibri" w:cs="Calibri"/>
          <w:color w:val="000000"/>
          <w:sz w:val="27"/>
          <w:szCs w:val="27"/>
        </w:rPr>
        <w:t xml:space="preserve"> O proponente deve apresentar justificativa para os casos em que o percentual mínimo de 10% é inaplicável.  </w:t>
      </w:r>
    </w:p>
    <w:p w14:paraId="3DE2C6B3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lastRenderedPageBreak/>
        <w:t>10. CONTRAPARTIDA</w:t>
      </w:r>
    </w:p>
    <w:p w14:paraId="6B749D15" w14:textId="61115FD7" w:rsidR="00FF186D" w:rsidRP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10.1 Os </w:t>
      </w:r>
      <w:r w:rsidR="002E0EC8">
        <w:rPr>
          <w:rFonts w:ascii="Calibri" w:hAnsi="Calibri" w:cs="Calibri"/>
          <w:color w:val="000000"/>
          <w:sz w:val="27"/>
          <w:szCs w:val="27"/>
        </w:rPr>
        <w:t>proponentes</w:t>
      </w:r>
      <w:r>
        <w:rPr>
          <w:rFonts w:ascii="Calibri" w:hAnsi="Calibri" w:cs="Calibri"/>
          <w:color w:val="000000"/>
          <w:sz w:val="27"/>
          <w:szCs w:val="27"/>
        </w:rPr>
        <w:t xml:space="preserve"> contemplados neste edital deverão realizar</w:t>
      </w:r>
      <w:r w:rsidRPr="00FF186D">
        <w:rPr>
          <w:rFonts w:ascii="Calibri" w:hAnsi="Calibri" w:cs="Calibri"/>
          <w:color w:val="000000"/>
          <w:sz w:val="27"/>
          <w:szCs w:val="27"/>
        </w:rPr>
        <w:t xml:space="preserve"> contrapartida social a ser pactuada com a Administração Pública, incluída obrigatoriamente a realização de exibições gratuitas dos conteúdos selecionados, assegurados a acessibilidade de grupos com restrições e o direcionamento à rede de ensino da localidade.</w:t>
      </w:r>
    </w:p>
    <w:p w14:paraId="7BFBAE3B" w14:textId="668E8F31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FF186D">
        <w:rPr>
          <w:rFonts w:ascii="Calibri" w:hAnsi="Calibri" w:cs="Calibri"/>
          <w:color w:val="000000"/>
          <w:sz w:val="27"/>
          <w:szCs w:val="27"/>
        </w:rPr>
        <w:t>10.2 As salas de cinema</w:t>
      </w:r>
      <w:r>
        <w:rPr>
          <w:rFonts w:ascii="Calibri" w:hAnsi="Calibri" w:cs="Calibri"/>
          <w:color w:val="000000"/>
          <w:sz w:val="27"/>
          <w:szCs w:val="27"/>
        </w:rPr>
        <w:t xml:space="preserve"> que receberem recursos por meio deste Edital</w:t>
      </w:r>
      <w:r w:rsidRPr="00FF186D">
        <w:rPr>
          <w:rFonts w:ascii="Calibri" w:hAnsi="Calibri" w:cs="Calibri"/>
          <w:color w:val="000000"/>
          <w:sz w:val="27"/>
          <w:szCs w:val="27"/>
        </w:rPr>
        <w:t xml:space="preserve"> estão obrigadas a exibir obras nacionais em número de dias 10% (dez por cento) superior ao estabelecido pela regulamentação referida no art. 55 da Medida Provisória nº 2.228-1, de 6 de setembro de 2001.</w:t>
      </w:r>
    </w:p>
    <w:p w14:paraId="702A27A0" w14:textId="7A06668C" w:rsidR="00FF186D" w:rsidRDefault="00FF186D" w:rsidP="009A481E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10.3 As contrapartidas deverão ser informadas no Formulário de Inscrição e devem ser executadas até </w:t>
      </w:r>
      <w:r w:rsidR="00A67AD3">
        <w:rPr>
          <w:rFonts w:ascii="Calibri" w:hAnsi="Calibri" w:cs="Calibri"/>
          <w:color w:val="000000"/>
          <w:sz w:val="27"/>
          <w:szCs w:val="27"/>
        </w:rPr>
        <w:t>a conclusão do projeto.</w:t>
      </w:r>
    </w:p>
    <w:p w14:paraId="1C3F1A3E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11. ETAPAS DO EDITAL</w:t>
      </w:r>
    </w:p>
    <w:p w14:paraId="3BDE6C67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11.1 A seleção dos projetos submetidos a este Edital será composta das seguintes etapas:</w:t>
      </w:r>
    </w:p>
    <w:p w14:paraId="5AD1A3BF" w14:textId="77777777" w:rsidR="002E0EC8" w:rsidRDefault="002E0EC8" w:rsidP="002E0EC8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I - Análise de mérito cultural dos projetos: fase de análise do projeto realizada por comissão de seleção; e</w:t>
      </w:r>
    </w:p>
    <w:p w14:paraId="3783B5C5" w14:textId="77777777" w:rsidR="002E0EC8" w:rsidRDefault="002E0EC8" w:rsidP="002E0EC8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II - Habilitação: fase de análise dos documentos de habilitação do proponente, descritos no tópico 14.</w:t>
      </w:r>
    </w:p>
    <w:p w14:paraId="41D55CFC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12. ANÁLISE DE MÉRITO CULTURAL DOS PROJETOS </w:t>
      </w:r>
    </w:p>
    <w:p w14:paraId="315D1992" w14:textId="2308F28F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12.1 Entende-se por “</w:t>
      </w:r>
      <w:r w:rsidR="00CA104E">
        <w:rPr>
          <w:rFonts w:ascii="Calibri" w:hAnsi="Calibri" w:cs="Calibri"/>
          <w:color w:val="000000"/>
          <w:sz w:val="27"/>
          <w:szCs w:val="27"/>
        </w:rPr>
        <w:t>Análise</w:t>
      </w:r>
      <w:r>
        <w:rPr>
          <w:rFonts w:ascii="Calibri" w:hAnsi="Calibri" w:cs="Calibri"/>
          <w:color w:val="000000"/>
          <w:sz w:val="27"/>
          <w:szCs w:val="27"/>
        </w:rPr>
        <w:t xml:space="preserve"> de mérito cultural" a identificação, tanto individual quanto sobre seu contexto social, de aspectos relevantes dos projetos culturais, concorrentes em uma mesma categoria de apoio, realizada por meio da </w:t>
      </w:r>
      <w:r w:rsidR="00CA104E">
        <w:rPr>
          <w:rFonts w:ascii="Calibri" w:hAnsi="Calibri" w:cs="Calibri"/>
          <w:color w:val="000000"/>
          <w:sz w:val="27"/>
          <w:szCs w:val="27"/>
        </w:rPr>
        <w:t>atribuição</w:t>
      </w:r>
      <w:r>
        <w:rPr>
          <w:rFonts w:ascii="Calibri" w:hAnsi="Calibri" w:cs="Calibri"/>
          <w:color w:val="000000"/>
          <w:sz w:val="27"/>
          <w:szCs w:val="27"/>
        </w:rPr>
        <w:t xml:space="preserve"> fundamentada de notas aos critérios descritos neste edital.</w:t>
      </w:r>
    </w:p>
    <w:p w14:paraId="5BAAD0B3" w14:textId="456D3BBE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12.2 Por </w:t>
      </w:r>
      <w:r w:rsidR="00CA104E">
        <w:rPr>
          <w:rFonts w:ascii="Calibri" w:hAnsi="Calibri" w:cs="Calibri"/>
          <w:color w:val="000000"/>
          <w:sz w:val="27"/>
          <w:szCs w:val="27"/>
        </w:rPr>
        <w:t>análise</w:t>
      </w:r>
      <w:r>
        <w:rPr>
          <w:rFonts w:ascii="Calibri" w:hAnsi="Calibri" w:cs="Calibri"/>
          <w:color w:val="000000"/>
          <w:sz w:val="27"/>
          <w:szCs w:val="27"/>
        </w:rPr>
        <w:t xml:space="preserve"> comparativa compreende-se a </w:t>
      </w:r>
      <w:r w:rsidR="00CA104E">
        <w:rPr>
          <w:rFonts w:ascii="Calibri" w:hAnsi="Calibri" w:cs="Calibri"/>
          <w:color w:val="000000"/>
          <w:sz w:val="27"/>
          <w:szCs w:val="27"/>
        </w:rPr>
        <w:t>análise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CA104E">
        <w:rPr>
          <w:rFonts w:ascii="Calibri" w:hAnsi="Calibri" w:cs="Calibri"/>
          <w:color w:val="000000"/>
          <w:sz w:val="27"/>
          <w:szCs w:val="27"/>
        </w:rPr>
        <w:t>não</w:t>
      </w:r>
      <w:r>
        <w:rPr>
          <w:rFonts w:ascii="Calibri" w:hAnsi="Calibri" w:cs="Calibri"/>
          <w:color w:val="000000"/>
          <w:sz w:val="27"/>
          <w:szCs w:val="27"/>
        </w:rPr>
        <w:t xml:space="preserve"> apenas dos itens individuais de cada projeto, mas de suas propostas, impactos e </w:t>
      </w:r>
      <w:r w:rsidR="00CA104E">
        <w:rPr>
          <w:rFonts w:ascii="Calibri" w:hAnsi="Calibri" w:cs="Calibri"/>
          <w:color w:val="000000"/>
          <w:sz w:val="27"/>
          <w:szCs w:val="27"/>
        </w:rPr>
        <w:t>relevância</w:t>
      </w:r>
      <w:r>
        <w:rPr>
          <w:rFonts w:ascii="Calibri" w:hAnsi="Calibri" w:cs="Calibri"/>
          <w:color w:val="000000"/>
          <w:sz w:val="27"/>
          <w:szCs w:val="27"/>
        </w:rPr>
        <w:t xml:space="preserve"> em </w:t>
      </w:r>
      <w:r w:rsidR="00CA104E">
        <w:rPr>
          <w:rFonts w:ascii="Calibri" w:hAnsi="Calibri" w:cs="Calibri"/>
          <w:color w:val="000000"/>
          <w:sz w:val="27"/>
          <w:szCs w:val="27"/>
        </w:rPr>
        <w:t>relação</w:t>
      </w:r>
      <w:r>
        <w:rPr>
          <w:rFonts w:ascii="Calibri" w:hAnsi="Calibri" w:cs="Calibri"/>
          <w:color w:val="000000"/>
          <w:sz w:val="27"/>
          <w:szCs w:val="27"/>
        </w:rPr>
        <w:t xml:space="preserve"> aos outros projetos inscritos na mesma categoria. A </w:t>
      </w:r>
      <w:r w:rsidR="00CA104E">
        <w:rPr>
          <w:rFonts w:ascii="Calibri" w:hAnsi="Calibri" w:cs="Calibri"/>
          <w:color w:val="000000"/>
          <w:sz w:val="27"/>
          <w:szCs w:val="27"/>
        </w:rPr>
        <w:t>pontuação</w:t>
      </w:r>
      <w:r>
        <w:rPr>
          <w:rFonts w:ascii="Calibri" w:hAnsi="Calibri" w:cs="Calibri"/>
          <w:color w:val="000000"/>
          <w:sz w:val="27"/>
          <w:szCs w:val="27"/>
        </w:rPr>
        <w:t xml:space="preserve"> de cada projeto é </w:t>
      </w:r>
      <w:r w:rsidR="00CA104E">
        <w:rPr>
          <w:rFonts w:ascii="Calibri" w:hAnsi="Calibri" w:cs="Calibri"/>
          <w:color w:val="000000"/>
          <w:sz w:val="27"/>
          <w:szCs w:val="27"/>
        </w:rPr>
        <w:t>atribuída</w:t>
      </w:r>
      <w:r>
        <w:rPr>
          <w:rFonts w:ascii="Calibri" w:hAnsi="Calibri" w:cs="Calibri"/>
          <w:color w:val="000000"/>
          <w:sz w:val="27"/>
          <w:szCs w:val="27"/>
        </w:rPr>
        <w:t xml:space="preserve"> em </w:t>
      </w:r>
      <w:r w:rsidR="00CA104E">
        <w:rPr>
          <w:rFonts w:ascii="Calibri" w:hAnsi="Calibri" w:cs="Calibri"/>
          <w:color w:val="000000"/>
          <w:sz w:val="27"/>
          <w:szCs w:val="27"/>
        </w:rPr>
        <w:t>função</w:t>
      </w:r>
      <w:r>
        <w:rPr>
          <w:rFonts w:ascii="Calibri" w:hAnsi="Calibri" w:cs="Calibri"/>
          <w:color w:val="000000"/>
          <w:sz w:val="27"/>
          <w:szCs w:val="27"/>
        </w:rPr>
        <w:t xml:space="preserve"> desta </w:t>
      </w:r>
      <w:r w:rsidR="00CA104E">
        <w:rPr>
          <w:rFonts w:ascii="Calibri" w:hAnsi="Calibri" w:cs="Calibri"/>
          <w:color w:val="000000"/>
          <w:sz w:val="27"/>
          <w:szCs w:val="27"/>
        </w:rPr>
        <w:t>comparação</w:t>
      </w:r>
      <w:r>
        <w:rPr>
          <w:rFonts w:ascii="Calibri" w:hAnsi="Calibri" w:cs="Calibri"/>
          <w:color w:val="000000"/>
          <w:sz w:val="27"/>
          <w:szCs w:val="27"/>
        </w:rPr>
        <w:t>.</w:t>
      </w:r>
    </w:p>
    <w:p w14:paraId="2CCCDAC8" w14:textId="451F9CEB" w:rsidR="002E0EC8" w:rsidRDefault="00FF186D" w:rsidP="002E0EC8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FF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12.3 A análise dos projetos culturais será realizada p</w:t>
      </w:r>
      <w:r w:rsidR="00D90BB8">
        <w:rPr>
          <w:rFonts w:ascii="Calibri" w:hAnsi="Calibri" w:cs="Calibri"/>
          <w:color w:val="000000"/>
          <w:sz w:val="27"/>
          <w:szCs w:val="27"/>
        </w:rPr>
        <w:t>elo Conselho Municipal da Educação e Cultura</w:t>
      </w:r>
      <w:r w:rsidR="001163A8">
        <w:rPr>
          <w:rFonts w:ascii="Calibri" w:hAnsi="Calibri" w:cs="Calibri"/>
          <w:color w:val="000000"/>
          <w:sz w:val="27"/>
          <w:szCs w:val="27"/>
        </w:rPr>
        <w:t>.</w:t>
      </w:r>
    </w:p>
    <w:p w14:paraId="7B173F99" w14:textId="77777777" w:rsidR="001163A8" w:rsidRDefault="002E0EC8" w:rsidP="001163A8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FF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12.4 A Comissão de Seleção será coordenada p</w:t>
      </w:r>
      <w:r w:rsidR="001163A8">
        <w:rPr>
          <w:rFonts w:ascii="Calibri" w:hAnsi="Calibri" w:cs="Calibri"/>
          <w:color w:val="000000"/>
          <w:sz w:val="27"/>
          <w:szCs w:val="27"/>
        </w:rPr>
        <w:t>ela Presidente do Conselho Municipal da Educação e Cultura.</w:t>
      </w:r>
    </w:p>
    <w:p w14:paraId="6614C903" w14:textId="37F3E0A5" w:rsidR="004854B2" w:rsidRPr="004854B2" w:rsidRDefault="00CA104E" w:rsidP="004854B2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4854B2">
        <w:rPr>
          <w:rFonts w:ascii="Calibri" w:hAnsi="Calibri" w:cs="Calibri"/>
          <w:color w:val="000000"/>
          <w:sz w:val="27"/>
          <w:szCs w:val="27"/>
        </w:rPr>
        <w:lastRenderedPageBreak/>
        <w:t>12.5 Os</w:t>
      </w:r>
      <w:r w:rsidR="004854B2" w:rsidRPr="004854B2">
        <w:rPr>
          <w:rFonts w:ascii="Calibri" w:hAnsi="Calibri" w:cs="Calibri"/>
          <w:color w:val="000000"/>
          <w:sz w:val="27"/>
          <w:szCs w:val="27"/>
        </w:rPr>
        <w:t xml:space="preserve"> membros da comissão de seleção e respectivos suplentes ficam impedidos de participar da apreciação de projetos e iniciativas que estiverem em processo de avaliação nos quais:</w:t>
      </w:r>
    </w:p>
    <w:p w14:paraId="4721C797" w14:textId="7480E3E6" w:rsidR="004854B2" w:rsidRPr="004854B2" w:rsidRDefault="004854B2" w:rsidP="004854B2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4854B2">
        <w:rPr>
          <w:rFonts w:ascii="Calibri" w:hAnsi="Calibri" w:cs="Calibri"/>
          <w:color w:val="000000"/>
          <w:sz w:val="27"/>
          <w:szCs w:val="27"/>
        </w:rPr>
        <w:t xml:space="preserve">I - </w:t>
      </w:r>
      <w:r w:rsidR="00CA104E">
        <w:rPr>
          <w:rFonts w:ascii="Calibri" w:hAnsi="Calibri" w:cs="Calibri"/>
          <w:color w:val="000000"/>
          <w:sz w:val="27"/>
          <w:szCs w:val="27"/>
        </w:rPr>
        <w:t>T</w:t>
      </w:r>
      <w:r w:rsidRPr="004854B2">
        <w:rPr>
          <w:rFonts w:ascii="Calibri" w:hAnsi="Calibri" w:cs="Calibri"/>
          <w:color w:val="000000"/>
          <w:sz w:val="27"/>
          <w:szCs w:val="27"/>
        </w:rPr>
        <w:t>enham interesse direto na matéria;</w:t>
      </w:r>
    </w:p>
    <w:p w14:paraId="06053EE0" w14:textId="04CFDABF" w:rsidR="004854B2" w:rsidRPr="004854B2" w:rsidRDefault="004854B2" w:rsidP="004854B2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4854B2">
        <w:rPr>
          <w:rFonts w:ascii="Calibri" w:hAnsi="Calibri" w:cs="Calibri"/>
          <w:color w:val="000000"/>
          <w:sz w:val="27"/>
          <w:szCs w:val="27"/>
        </w:rPr>
        <w:t xml:space="preserve">II - </w:t>
      </w:r>
      <w:r w:rsidR="00CA104E">
        <w:rPr>
          <w:rFonts w:ascii="Calibri" w:hAnsi="Calibri" w:cs="Calibri"/>
          <w:color w:val="000000"/>
          <w:sz w:val="27"/>
          <w:szCs w:val="27"/>
        </w:rPr>
        <w:t>T</w:t>
      </w:r>
      <w:r w:rsidRPr="004854B2">
        <w:rPr>
          <w:rFonts w:ascii="Calibri" w:hAnsi="Calibri" w:cs="Calibri"/>
          <w:color w:val="000000"/>
          <w:sz w:val="27"/>
          <w:szCs w:val="27"/>
        </w:rPr>
        <w:t>enham participado como colaborador na elaboração do projeto ou tenham participado da instituição proponente nos últimos dois anos, ou se tais situações ocorrem quanto ao cônjuge, companheiro ou parente e afins até o terceiro grau; e</w:t>
      </w:r>
    </w:p>
    <w:p w14:paraId="74236493" w14:textId="7A339E77" w:rsidR="004854B2" w:rsidRPr="004854B2" w:rsidRDefault="004854B2" w:rsidP="004854B2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4854B2">
        <w:rPr>
          <w:rFonts w:ascii="Calibri" w:hAnsi="Calibri" w:cs="Calibri"/>
          <w:color w:val="000000"/>
          <w:sz w:val="27"/>
          <w:szCs w:val="27"/>
        </w:rPr>
        <w:t xml:space="preserve">III - </w:t>
      </w:r>
      <w:r w:rsidR="00CA104E">
        <w:rPr>
          <w:rFonts w:ascii="Calibri" w:hAnsi="Calibri" w:cs="Calibri"/>
          <w:color w:val="000000"/>
          <w:sz w:val="27"/>
          <w:szCs w:val="27"/>
        </w:rPr>
        <w:t>E</w:t>
      </w:r>
      <w:r w:rsidRPr="004854B2">
        <w:rPr>
          <w:rFonts w:ascii="Calibri" w:hAnsi="Calibri" w:cs="Calibri"/>
          <w:color w:val="000000"/>
          <w:sz w:val="27"/>
          <w:szCs w:val="27"/>
        </w:rPr>
        <w:t>stejam litigando judicial ou administrativamente com o proponente ou com respectivo cônjuge ou companheiro.</w:t>
      </w:r>
    </w:p>
    <w:p w14:paraId="0C569205" w14:textId="2AD35BE5" w:rsidR="004854B2" w:rsidRPr="004854B2" w:rsidRDefault="004854B2" w:rsidP="004854B2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4854B2">
        <w:rPr>
          <w:rFonts w:ascii="Calibri" w:hAnsi="Calibri" w:cs="Calibri"/>
          <w:color w:val="000000"/>
          <w:sz w:val="27"/>
          <w:szCs w:val="27"/>
        </w:rPr>
        <w:t>12.6 O membro da comissão que incorrer em impedimento deve comunicar o fato à referida Comissão, abstendo-se de atuar, sob pena de nulidade dos atos que praticar.</w:t>
      </w:r>
    </w:p>
    <w:p w14:paraId="61DFF536" w14:textId="6CEDD61A" w:rsidR="00775091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FF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12.</w:t>
      </w:r>
      <w:r w:rsidR="00E91292">
        <w:rPr>
          <w:rFonts w:ascii="Calibri" w:hAnsi="Calibri" w:cs="Calibri"/>
          <w:color w:val="000000"/>
          <w:sz w:val="27"/>
          <w:szCs w:val="27"/>
        </w:rPr>
        <w:t>7</w:t>
      </w:r>
      <w:r>
        <w:rPr>
          <w:rFonts w:ascii="Calibri" w:hAnsi="Calibri" w:cs="Calibri"/>
          <w:color w:val="000000"/>
          <w:sz w:val="27"/>
          <w:szCs w:val="27"/>
        </w:rPr>
        <w:t xml:space="preserve"> Para esta </w:t>
      </w:r>
      <w:r w:rsidR="00CA104E">
        <w:rPr>
          <w:rFonts w:ascii="Calibri" w:hAnsi="Calibri" w:cs="Calibri"/>
          <w:color w:val="000000"/>
          <w:sz w:val="27"/>
          <w:szCs w:val="27"/>
        </w:rPr>
        <w:t>seleção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CA104E">
        <w:rPr>
          <w:rFonts w:ascii="Calibri" w:hAnsi="Calibri" w:cs="Calibri"/>
          <w:color w:val="000000"/>
          <w:sz w:val="27"/>
          <w:szCs w:val="27"/>
        </w:rPr>
        <w:t>serão</w:t>
      </w:r>
      <w:r>
        <w:rPr>
          <w:rFonts w:ascii="Calibri" w:hAnsi="Calibri" w:cs="Calibri"/>
          <w:color w:val="000000"/>
          <w:sz w:val="27"/>
          <w:szCs w:val="27"/>
        </w:rPr>
        <w:t xml:space="preserve"> considerados os critérios de </w:t>
      </w:r>
      <w:r w:rsidR="00CA104E">
        <w:rPr>
          <w:rFonts w:ascii="Calibri" w:hAnsi="Calibri" w:cs="Calibri"/>
          <w:color w:val="000000"/>
          <w:sz w:val="27"/>
          <w:szCs w:val="27"/>
        </w:rPr>
        <w:t>pontuação</w:t>
      </w:r>
      <w:r>
        <w:rPr>
          <w:rFonts w:ascii="Calibri" w:hAnsi="Calibri" w:cs="Calibri"/>
          <w:color w:val="000000"/>
          <w:sz w:val="27"/>
          <w:szCs w:val="27"/>
        </w:rPr>
        <w:t xml:space="preserve"> estabelecidos no </w:t>
      </w:r>
      <w:r w:rsidRPr="003A0BF8">
        <w:rPr>
          <w:rFonts w:ascii="Calibri" w:hAnsi="Calibri" w:cs="Calibri"/>
          <w:sz w:val="27"/>
          <w:szCs w:val="27"/>
        </w:rPr>
        <w:t xml:space="preserve">Anexo </w:t>
      </w:r>
      <w:r w:rsidR="003A0BF8" w:rsidRPr="003A0BF8">
        <w:rPr>
          <w:rFonts w:ascii="Calibri" w:hAnsi="Calibri" w:cs="Calibri"/>
          <w:sz w:val="27"/>
          <w:szCs w:val="27"/>
        </w:rPr>
        <w:t>III</w:t>
      </w:r>
      <w:r w:rsidR="00775091" w:rsidRPr="003A0BF8">
        <w:rPr>
          <w:rFonts w:ascii="Calibri" w:hAnsi="Calibri" w:cs="Calibri"/>
          <w:sz w:val="27"/>
          <w:szCs w:val="27"/>
        </w:rPr>
        <w:t>.</w:t>
      </w:r>
    </w:p>
    <w:p w14:paraId="132DF679" w14:textId="50B4EE4B" w:rsidR="00C41426" w:rsidRDefault="00FF186D" w:rsidP="00FB225C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FF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12.</w:t>
      </w:r>
      <w:r w:rsidR="00E91292">
        <w:rPr>
          <w:rFonts w:ascii="Calibri" w:hAnsi="Calibri" w:cs="Calibri"/>
          <w:color w:val="000000"/>
          <w:sz w:val="27"/>
          <w:szCs w:val="27"/>
        </w:rPr>
        <w:t>8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FB225C">
        <w:rPr>
          <w:rFonts w:ascii="Calibri" w:hAnsi="Calibri" w:cs="Calibri"/>
          <w:color w:val="000000"/>
          <w:sz w:val="27"/>
          <w:szCs w:val="27"/>
        </w:rPr>
        <w:t>Contra a decisão da fase de mérito cultu</w:t>
      </w:r>
      <w:r w:rsidR="00C41426">
        <w:rPr>
          <w:rFonts w:ascii="Calibri" w:hAnsi="Calibri" w:cs="Calibri"/>
          <w:color w:val="000000"/>
          <w:sz w:val="27"/>
          <w:szCs w:val="27"/>
        </w:rPr>
        <w:t>ral, caberá recurso destinado à(o) Secretária(o) de Educação, Cultura e Desporto.</w:t>
      </w:r>
      <w:r w:rsidR="00FB225C">
        <w:rPr>
          <w:rFonts w:ascii="Calibri" w:hAnsi="Calibri" w:cs="Calibri"/>
          <w:color w:val="FF0000"/>
          <w:sz w:val="27"/>
          <w:szCs w:val="27"/>
        </w:rPr>
        <w:t> </w:t>
      </w:r>
    </w:p>
    <w:p w14:paraId="7AA1533A" w14:textId="5E8DC9BD" w:rsidR="00FB225C" w:rsidRDefault="00FB225C" w:rsidP="00FB225C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12.9 Os recursos de que tratam o item 12.8 deverão ser apresentados no prazo de </w:t>
      </w:r>
      <w:r w:rsidR="00C41426">
        <w:rPr>
          <w:rFonts w:ascii="Calibri" w:hAnsi="Calibri" w:cs="Calibri"/>
          <w:color w:val="000000"/>
          <w:sz w:val="27"/>
          <w:szCs w:val="27"/>
        </w:rPr>
        <w:t xml:space="preserve">três dias úteis, </w:t>
      </w:r>
      <w:r>
        <w:rPr>
          <w:rFonts w:ascii="Calibri" w:hAnsi="Calibri" w:cs="Calibri"/>
          <w:color w:val="000000"/>
          <w:sz w:val="27"/>
          <w:szCs w:val="27"/>
        </w:rPr>
        <w:t>a contar da publicação do resultado, considerando-se para início da contagem o primeiro dia útil posterior à publicação.</w:t>
      </w:r>
    </w:p>
    <w:p w14:paraId="4848F7E3" w14:textId="76B09832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12.</w:t>
      </w:r>
      <w:r w:rsidR="004854B2">
        <w:rPr>
          <w:rFonts w:ascii="Calibri" w:hAnsi="Calibri" w:cs="Calibri"/>
          <w:color w:val="000000"/>
          <w:sz w:val="27"/>
          <w:szCs w:val="27"/>
        </w:rPr>
        <w:t>1</w:t>
      </w:r>
      <w:r w:rsidR="00E91292">
        <w:rPr>
          <w:rFonts w:ascii="Calibri" w:hAnsi="Calibri" w:cs="Calibri"/>
          <w:color w:val="000000"/>
          <w:sz w:val="27"/>
          <w:szCs w:val="27"/>
        </w:rPr>
        <w:t>0</w:t>
      </w:r>
      <w:r>
        <w:rPr>
          <w:rFonts w:ascii="Calibri" w:hAnsi="Calibri" w:cs="Calibri"/>
          <w:color w:val="000000"/>
          <w:sz w:val="27"/>
          <w:szCs w:val="27"/>
        </w:rPr>
        <w:t xml:space="preserve"> Os recursos apresentados após o prazo não serão avaliados. </w:t>
      </w:r>
    </w:p>
    <w:p w14:paraId="52678850" w14:textId="1256F314" w:rsidR="00FB225C" w:rsidRPr="00C41426" w:rsidRDefault="00FF186D" w:rsidP="00FB225C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12.1</w:t>
      </w:r>
      <w:r w:rsidR="00E91292">
        <w:rPr>
          <w:rFonts w:ascii="Calibri" w:hAnsi="Calibri" w:cs="Calibri"/>
          <w:color w:val="000000"/>
          <w:sz w:val="27"/>
          <w:szCs w:val="27"/>
        </w:rPr>
        <w:t>1</w:t>
      </w:r>
      <w:r>
        <w:rPr>
          <w:rFonts w:ascii="Calibri" w:hAnsi="Calibri" w:cs="Calibri"/>
          <w:color w:val="000000"/>
          <w:sz w:val="27"/>
          <w:szCs w:val="27"/>
        </w:rPr>
        <w:t xml:space="preserve"> Após o julgamento dos recursos, o resultado final da análise de mérito cultural será divulgado </w:t>
      </w:r>
      <w:r w:rsidR="00C41426" w:rsidRPr="00C41426">
        <w:rPr>
          <w:rFonts w:ascii="Calibri" w:hAnsi="Calibri" w:cs="Calibri"/>
          <w:sz w:val="27"/>
          <w:szCs w:val="27"/>
        </w:rPr>
        <w:t>no site: www.derrubadas-rs.com.br</w:t>
      </w:r>
      <w:r w:rsidR="00C41426">
        <w:rPr>
          <w:rFonts w:ascii="Calibri" w:hAnsi="Calibri" w:cs="Calibri"/>
          <w:sz w:val="27"/>
          <w:szCs w:val="27"/>
        </w:rPr>
        <w:t>.</w:t>
      </w:r>
    </w:p>
    <w:p w14:paraId="1372CB90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13. REMANEJAMENTO DOS RECURSOS</w:t>
      </w:r>
    </w:p>
    <w:p w14:paraId="35F80344" w14:textId="6464494C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13.1 Caso alguma categoria não tenha todas as vagas preenchidas, os recursos que seriam inicialmente desta categoria poderão ser remanejados para outra categoria, </w:t>
      </w:r>
      <w:r w:rsidR="008C558C">
        <w:rPr>
          <w:rFonts w:ascii="Calibri" w:hAnsi="Calibri" w:cs="Calibri"/>
          <w:color w:val="000000"/>
          <w:sz w:val="27"/>
          <w:szCs w:val="27"/>
        </w:rPr>
        <w:t>que tenha o maior número de projetos selecionados como suplentes.</w:t>
      </w:r>
    </w:p>
    <w:p w14:paraId="1ECE7405" w14:textId="5397856C" w:rsidR="00FF186D" w:rsidRDefault="00FF186D" w:rsidP="009A481E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13.2 Caso não sejam preenchidas todas as vagas deste edital, os recursos remanescentes poderão ser utilizados em outro edital </w:t>
      </w:r>
      <w:r w:rsidR="00CA104E">
        <w:rPr>
          <w:rFonts w:ascii="Calibri" w:hAnsi="Calibri" w:cs="Calibri"/>
          <w:color w:val="000000"/>
          <w:sz w:val="27"/>
          <w:szCs w:val="27"/>
        </w:rPr>
        <w:t>de audiovisual</w:t>
      </w:r>
      <w:r>
        <w:rPr>
          <w:rFonts w:ascii="Calibri" w:hAnsi="Calibri" w:cs="Calibri"/>
          <w:color w:val="000000"/>
          <w:sz w:val="27"/>
          <w:szCs w:val="27"/>
        </w:rPr>
        <w:t>.</w:t>
      </w:r>
    </w:p>
    <w:p w14:paraId="71459544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​​14. ETAPA DE </w:t>
      </w:r>
      <w:proofErr w:type="spellStart"/>
      <w:r>
        <w:rPr>
          <w:rStyle w:val="Forte"/>
          <w:rFonts w:ascii="Calibri" w:hAnsi="Calibri" w:cs="Calibri"/>
          <w:color w:val="000000"/>
          <w:sz w:val="27"/>
          <w:szCs w:val="27"/>
        </w:rPr>
        <w:t>HABILITAÇÃO</w:t>
      </w:r>
      <w:proofErr w:type="spellEnd"/>
      <w:r>
        <w:rPr>
          <w:rStyle w:val="Forte"/>
          <w:rFonts w:ascii="Calibri" w:hAnsi="Calibri" w:cs="Calibri"/>
          <w:color w:val="000000"/>
          <w:sz w:val="27"/>
          <w:szCs w:val="27"/>
        </w:rPr>
        <w:t> </w:t>
      </w:r>
    </w:p>
    <w:p w14:paraId="157C4D6A" w14:textId="2741268E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14.1 Finalizada a etapa de análise de mérito cultural, o proponente do projeto contemplado deverá, no prazo </w:t>
      </w:r>
      <w:r w:rsidRPr="009534ED">
        <w:rPr>
          <w:rFonts w:ascii="Calibri" w:hAnsi="Calibri" w:cs="Calibri"/>
          <w:color w:val="000000" w:themeColor="text1"/>
          <w:sz w:val="27"/>
          <w:szCs w:val="27"/>
        </w:rPr>
        <w:t>de </w:t>
      </w:r>
      <w:r w:rsidR="00EA444F" w:rsidRPr="009534ED">
        <w:rPr>
          <w:rFonts w:ascii="Calibri" w:hAnsi="Calibri" w:cs="Calibri"/>
          <w:color w:val="000000" w:themeColor="text1"/>
          <w:sz w:val="27"/>
          <w:szCs w:val="27"/>
        </w:rPr>
        <w:t>05</w:t>
      </w:r>
      <w:r w:rsidR="001B62CC" w:rsidRPr="009534ED">
        <w:rPr>
          <w:rFonts w:ascii="Calibri" w:hAnsi="Calibri" w:cs="Calibri"/>
          <w:color w:val="000000" w:themeColor="text1"/>
          <w:sz w:val="27"/>
          <w:szCs w:val="27"/>
        </w:rPr>
        <w:t xml:space="preserve"> </w:t>
      </w:r>
      <w:r w:rsidR="00EA444F" w:rsidRPr="009534ED">
        <w:rPr>
          <w:rFonts w:ascii="Calibri" w:hAnsi="Calibri" w:cs="Calibri"/>
          <w:color w:val="000000" w:themeColor="text1"/>
          <w:sz w:val="27"/>
          <w:szCs w:val="27"/>
        </w:rPr>
        <w:t>(cinco) dias</w:t>
      </w:r>
      <w:r w:rsidR="00761E52" w:rsidRPr="009534ED">
        <w:rPr>
          <w:rFonts w:ascii="Calibri" w:hAnsi="Calibri" w:cs="Calibri"/>
          <w:color w:val="000000" w:themeColor="text1"/>
          <w:sz w:val="27"/>
          <w:szCs w:val="27"/>
        </w:rPr>
        <w:t xml:space="preserve"> </w:t>
      </w:r>
      <w:r w:rsidR="009534ED" w:rsidRPr="009534ED">
        <w:rPr>
          <w:rFonts w:ascii="Calibri" w:hAnsi="Calibri" w:cs="Calibri"/>
          <w:color w:val="000000" w:themeColor="text1"/>
          <w:sz w:val="27"/>
          <w:szCs w:val="27"/>
        </w:rPr>
        <w:t>úteis</w:t>
      </w:r>
      <w:r w:rsidRPr="009534ED">
        <w:rPr>
          <w:rFonts w:ascii="Calibri" w:hAnsi="Calibri" w:cs="Calibri"/>
          <w:color w:val="000000" w:themeColor="text1"/>
          <w:sz w:val="27"/>
          <w:szCs w:val="27"/>
        </w:rPr>
        <w:t xml:space="preserve">, apresentar os seguintes documentos, conforme sua natureza </w:t>
      </w:r>
      <w:r w:rsidR="00CA104E" w:rsidRPr="009534ED">
        <w:rPr>
          <w:rFonts w:ascii="Calibri" w:hAnsi="Calibri" w:cs="Calibri"/>
          <w:color w:val="000000" w:themeColor="text1"/>
          <w:sz w:val="27"/>
          <w:szCs w:val="27"/>
        </w:rPr>
        <w:t>jurídica</w:t>
      </w:r>
      <w:r w:rsidRPr="009534ED">
        <w:rPr>
          <w:rFonts w:ascii="Calibri" w:hAnsi="Calibri" w:cs="Calibri"/>
          <w:color w:val="000000" w:themeColor="text1"/>
          <w:sz w:val="27"/>
          <w:szCs w:val="27"/>
        </w:rPr>
        <w:t>:</w:t>
      </w:r>
    </w:p>
    <w:p w14:paraId="1BF30B2D" w14:textId="3763A3C2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lastRenderedPageBreak/>
        <w:t xml:space="preserve">I - </w:t>
      </w:r>
      <w:r w:rsidR="00CA104E">
        <w:rPr>
          <w:rFonts w:ascii="Calibri" w:hAnsi="Calibri" w:cs="Calibri"/>
          <w:color w:val="000000"/>
          <w:sz w:val="27"/>
          <w:szCs w:val="27"/>
        </w:rPr>
        <w:t>Inscrição</w:t>
      </w:r>
      <w:r>
        <w:rPr>
          <w:rFonts w:ascii="Calibri" w:hAnsi="Calibri" w:cs="Calibri"/>
          <w:color w:val="000000"/>
          <w:sz w:val="27"/>
          <w:szCs w:val="27"/>
        </w:rPr>
        <w:t xml:space="preserve"> no cadastro nacional de pessoa </w:t>
      </w:r>
      <w:r w:rsidR="00CA104E">
        <w:rPr>
          <w:rFonts w:ascii="Calibri" w:hAnsi="Calibri" w:cs="Calibri"/>
          <w:color w:val="000000"/>
          <w:sz w:val="27"/>
          <w:szCs w:val="27"/>
        </w:rPr>
        <w:t>jurídica</w:t>
      </w:r>
      <w:r>
        <w:rPr>
          <w:rFonts w:ascii="Calibri" w:hAnsi="Calibri" w:cs="Calibri"/>
          <w:color w:val="000000"/>
          <w:sz w:val="27"/>
          <w:szCs w:val="27"/>
        </w:rPr>
        <w:t xml:space="preserve"> - CNPJ, emi</w:t>
      </w:r>
      <w:r w:rsidR="00E91292">
        <w:rPr>
          <w:rFonts w:ascii="Calibri" w:hAnsi="Calibri" w:cs="Calibri"/>
          <w:color w:val="000000"/>
          <w:sz w:val="27"/>
          <w:szCs w:val="27"/>
        </w:rPr>
        <w:t>ti</w:t>
      </w:r>
      <w:r>
        <w:rPr>
          <w:rFonts w:ascii="Calibri" w:hAnsi="Calibri" w:cs="Calibri"/>
          <w:color w:val="000000"/>
          <w:sz w:val="27"/>
          <w:szCs w:val="27"/>
        </w:rPr>
        <w:t>da no site da Secretaria da Receita Federal do Brasil;</w:t>
      </w:r>
    </w:p>
    <w:p w14:paraId="56008BB9" w14:textId="234F45B2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II </w:t>
      </w:r>
      <w:r w:rsidR="00761E52">
        <w:rPr>
          <w:rFonts w:ascii="Calibri" w:hAnsi="Calibri" w:cs="Calibri"/>
          <w:color w:val="000000"/>
          <w:sz w:val="27"/>
          <w:szCs w:val="27"/>
        </w:rPr>
        <w:t>–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CA104E">
        <w:rPr>
          <w:rFonts w:ascii="Calibri" w:hAnsi="Calibri" w:cs="Calibri"/>
          <w:color w:val="000000"/>
          <w:sz w:val="27"/>
          <w:szCs w:val="27"/>
        </w:rPr>
        <w:t>C</w:t>
      </w:r>
      <w:r w:rsidR="00761E52">
        <w:rPr>
          <w:rFonts w:ascii="Calibri" w:hAnsi="Calibri" w:cs="Calibri"/>
          <w:color w:val="000000"/>
          <w:sz w:val="27"/>
          <w:szCs w:val="27"/>
        </w:rPr>
        <w:t xml:space="preserve">ópia </w:t>
      </w:r>
      <w:r>
        <w:rPr>
          <w:rFonts w:ascii="Calibri" w:hAnsi="Calibri" w:cs="Calibri"/>
          <w:color w:val="000000"/>
          <w:sz w:val="27"/>
          <w:szCs w:val="27"/>
        </w:rPr>
        <w:t xml:space="preserve">atos </w:t>
      </w:r>
      <w:r w:rsidR="00E91292">
        <w:rPr>
          <w:rFonts w:ascii="Calibri" w:hAnsi="Calibri" w:cs="Calibri"/>
          <w:color w:val="000000"/>
          <w:sz w:val="27"/>
          <w:szCs w:val="27"/>
        </w:rPr>
        <w:t>constitutivos</w:t>
      </w:r>
      <w:r>
        <w:rPr>
          <w:rFonts w:ascii="Calibri" w:hAnsi="Calibri" w:cs="Calibri"/>
          <w:color w:val="000000"/>
          <w:sz w:val="27"/>
          <w:szCs w:val="27"/>
        </w:rPr>
        <w:t xml:space="preserve">, qual seja o contrato social, </w:t>
      </w:r>
      <w:r w:rsidR="00C13A9B">
        <w:rPr>
          <w:rFonts w:ascii="Calibri" w:hAnsi="Calibri" w:cs="Calibri"/>
          <w:color w:val="000000"/>
          <w:sz w:val="27"/>
          <w:szCs w:val="27"/>
        </w:rPr>
        <w:t xml:space="preserve">ou Certificado de Condição de Microempreendedor Individual, </w:t>
      </w:r>
      <w:r>
        <w:rPr>
          <w:rFonts w:ascii="Calibri" w:hAnsi="Calibri" w:cs="Calibri"/>
          <w:color w:val="000000"/>
          <w:sz w:val="27"/>
          <w:szCs w:val="27"/>
        </w:rPr>
        <w:t xml:space="preserve">nos casos de pessoas </w:t>
      </w:r>
      <w:r w:rsidR="00E91292">
        <w:rPr>
          <w:rFonts w:ascii="Calibri" w:hAnsi="Calibri" w:cs="Calibri"/>
          <w:color w:val="000000"/>
          <w:sz w:val="27"/>
          <w:szCs w:val="27"/>
        </w:rPr>
        <w:t>jurídicas</w:t>
      </w:r>
      <w:r>
        <w:rPr>
          <w:rFonts w:ascii="Calibri" w:hAnsi="Calibri" w:cs="Calibri"/>
          <w:color w:val="000000"/>
          <w:sz w:val="27"/>
          <w:szCs w:val="27"/>
        </w:rPr>
        <w:t xml:space="preserve"> com fins lucra</w:t>
      </w:r>
      <w:r w:rsidR="00E91292">
        <w:rPr>
          <w:rFonts w:ascii="Calibri" w:hAnsi="Calibri" w:cs="Calibri"/>
          <w:color w:val="000000"/>
          <w:sz w:val="27"/>
          <w:szCs w:val="27"/>
        </w:rPr>
        <w:t>ti</w:t>
      </w:r>
      <w:r>
        <w:rPr>
          <w:rFonts w:ascii="Calibri" w:hAnsi="Calibri" w:cs="Calibri"/>
          <w:color w:val="000000"/>
          <w:sz w:val="27"/>
          <w:szCs w:val="27"/>
        </w:rPr>
        <w:t xml:space="preserve">vos, ou estatuto, nos casos de </w:t>
      </w:r>
      <w:r w:rsidR="00E91292">
        <w:rPr>
          <w:rFonts w:ascii="Calibri" w:hAnsi="Calibri" w:cs="Calibri"/>
          <w:color w:val="000000"/>
          <w:sz w:val="27"/>
          <w:szCs w:val="27"/>
        </w:rPr>
        <w:t>organizações</w:t>
      </w:r>
      <w:r>
        <w:rPr>
          <w:rFonts w:ascii="Calibri" w:hAnsi="Calibri" w:cs="Calibri"/>
          <w:color w:val="000000"/>
          <w:sz w:val="27"/>
          <w:szCs w:val="27"/>
        </w:rPr>
        <w:t xml:space="preserve"> da sociedade civil;</w:t>
      </w:r>
    </w:p>
    <w:p w14:paraId="26EC38F2" w14:textId="0CE7CB92" w:rsidR="00761E52" w:rsidRDefault="00761E52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III – </w:t>
      </w:r>
      <w:r w:rsidR="00CA104E">
        <w:rPr>
          <w:rFonts w:ascii="Calibri" w:hAnsi="Calibri" w:cs="Calibri"/>
          <w:color w:val="000000"/>
          <w:sz w:val="27"/>
          <w:szCs w:val="27"/>
        </w:rPr>
        <w:t>C</w:t>
      </w:r>
      <w:r>
        <w:rPr>
          <w:rFonts w:ascii="Calibri" w:hAnsi="Calibri" w:cs="Calibri"/>
          <w:color w:val="000000"/>
          <w:sz w:val="27"/>
          <w:szCs w:val="27"/>
        </w:rPr>
        <w:t>ópia do ato de nomeação ou de eleição do representante legal, se for o caso;</w:t>
      </w:r>
    </w:p>
    <w:p w14:paraId="3AD62CFA" w14:textId="4FF32738" w:rsidR="00761E52" w:rsidRDefault="00761E52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IV – </w:t>
      </w:r>
      <w:r w:rsidR="00CA104E">
        <w:rPr>
          <w:rFonts w:ascii="Calibri" w:hAnsi="Calibri" w:cs="Calibri"/>
          <w:color w:val="000000"/>
          <w:sz w:val="27"/>
          <w:szCs w:val="27"/>
        </w:rPr>
        <w:t>C</w:t>
      </w:r>
      <w:r>
        <w:rPr>
          <w:rFonts w:ascii="Calibri" w:hAnsi="Calibri" w:cs="Calibri"/>
          <w:color w:val="000000"/>
          <w:sz w:val="27"/>
          <w:szCs w:val="27"/>
        </w:rPr>
        <w:t>ópia da carteira de identidade e CPF do representante legal responsável;</w:t>
      </w:r>
    </w:p>
    <w:p w14:paraId="20A4684B" w14:textId="4424B021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V - </w:t>
      </w:r>
      <w:r w:rsidR="00CA104E">
        <w:rPr>
          <w:rFonts w:ascii="Calibri" w:hAnsi="Calibri" w:cs="Calibri"/>
          <w:color w:val="000000"/>
          <w:sz w:val="27"/>
          <w:szCs w:val="27"/>
        </w:rPr>
        <w:t>C</w:t>
      </w:r>
      <w:r>
        <w:rPr>
          <w:rFonts w:ascii="Calibri" w:hAnsi="Calibri" w:cs="Calibri"/>
          <w:color w:val="000000"/>
          <w:sz w:val="27"/>
          <w:szCs w:val="27"/>
        </w:rPr>
        <w:t xml:space="preserve">ertidões negativas de </w:t>
      </w:r>
      <w:r w:rsidR="00CA104E">
        <w:rPr>
          <w:rFonts w:ascii="Calibri" w:hAnsi="Calibri" w:cs="Calibri"/>
          <w:color w:val="000000"/>
          <w:sz w:val="27"/>
          <w:szCs w:val="27"/>
        </w:rPr>
        <w:t>débitos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761E52">
        <w:rPr>
          <w:rFonts w:ascii="Calibri" w:hAnsi="Calibri" w:cs="Calibri"/>
          <w:color w:val="000000"/>
          <w:sz w:val="27"/>
          <w:szCs w:val="27"/>
        </w:rPr>
        <w:t>junto às Fazendas Municipal, Estadual e Federal;</w:t>
      </w:r>
    </w:p>
    <w:p w14:paraId="5E41C083" w14:textId="795BE1FA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VI - </w:t>
      </w:r>
      <w:r w:rsidR="00CA104E">
        <w:rPr>
          <w:rFonts w:ascii="Calibri" w:hAnsi="Calibri" w:cs="Calibri"/>
          <w:color w:val="000000"/>
          <w:sz w:val="27"/>
          <w:szCs w:val="27"/>
        </w:rPr>
        <w:t>C</w:t>
      </w:r>
      <w:r>
        <w:rPr>
          <w:rFonts w:ascii="Calibri" w:hAnsi="Calibri" w:cs="Calibri"/>
          <w:color w:val="000000"/>
          <w:sz w:val="27"/>
          <w:szCs w:val="27"/>
        </w:rPr>
        <w:t>ertificado de regularidade do FGTS;</w:t>
      </w:r>
    </w:p>
    <w:p w14:paraId="74415246" w14:textId="28B27D99" w:rsidR="00761E52" w:rsidRDefault="00FF186D" w:rsidP="00761E52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VII - </w:t>
      </w:r>
      <w:r w:rsidR="00CA104E">
        <w:rPr>
          <w:rFonts w:ascii="Calibri" w:hAnsi="Calibri" w:cs="Calibri"/>
          <w:color w:val="000000"/>
          <w:sz w:val="27"/>
          <w:szCs w:val="27"/>
        </w:rPr>
        <w:t>Certidão</w:t>
      </w:r>
      <w:r>
        <w:rPr>
          <w:rFonts w:ascii="Calibri" w:hAnsi="Calibri" w:cs="Calibri"/>
          <w:color w:val="000000"/>
          <w:sz w:val="27"/>
          <w:szCs w:val="27"/>
        </w:rPr>
        <w:t xml:space="preserve"> negativa de </w:t>
      </w:r>
      <w:r w:rsidR="00CA104E">
        <w:rPr>
          <w:rFonts w:ascii="Calibri" w:hAnsi="Calibri" w:cs="Calibri"/>
          <w:color w:val="000000"/>
          <w:sz w:val="27"/>
          <w:szCs w:val="27"/>
        </w:rPr>
        <w:t>débitos</w:t>
      </w:r>
      <w:r>
        <w:rPr>
          <w:rFonts w:ascii="Calibri" w:hAnsi="Calibri" w:cs="Calibri"/>
          <w:color w:val="000000"/>
          <w:sz w:val="27"/>
          <w:szCs w:val="27"/>
        </w:rPr>
        <w:t xml:space="preserve"> trabalhistas</w:t>
      </w:r>
      <w:r w:rsidR="00761E52">
        <w:rPr>
          <w:rFonts w:ascii="Calibri" w:hAnsi="Calibri" w:cs="Calibri"/>
          <w:color w:val="000000"/>
          <w:sz w:val="27"/>
          <w:szCs w:val="27"/>
        </w:rPr>
        <w:t>;</w:t>
      </w:r>
    </w:p>
    <w:p w14:paraId="4941F44D" w14:textId="2A0F2241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14.2 As </w:t>
      </w:r>
      <w:r w:rsidR="00CA104E">
        <w:rPr>
          <w:rFonts w:ascii="Calibri" w:hAnsi="Calibri" w:cs="Calibri"/>
          <w:color w:val="000000"/>
          <w:sz w:val="27"/>
          <w:szCs w:val="27"/>
        </w:rPr>
        <w:t>certidões</w:t>
      </w:r>
      <w:r>
        <w:rPr>
          <w:rFonts w:ascii="Calibri" w:hAnsi="Calibri" w:cs="Calibri"/>
          <w:color w:val="000000"/>
          <w:sz w:val="27"/>
          <w:szCs w:val="27"/>
        </w:rPr>
        <w:t xml:space="preserve"> positivas com efeito de negativas </w:t>
      </w:r>
      <w:r w:rsidR="00CA104E">
        <w:rPr>
          <w:rFonts w:ascii="Calibri" w:hAnsi="Calibri" w:cs="Calibri"/>
          <w:color w:val="000000"/>
          <w:sz w:val="27"/>
          <w:szCs w:val="27"/>
        </w:rPr>
        <w:t>servirão</w:t>
      </w:r>
      <w:r>
        <w:rPr>
          <w:rFonts w:ascii="Calibri" w:hAnsi="Calibri" w:cs="Calibri"/>
          <w:color w:val="000000"/>
          <w:sz w:val="27"/>
          <w:szCs w:val="27"/>
        </w:rPr>
        <w:t xml:space="preserve"> como </w:t>
      </w:r>
      <w:r w:rsidR="00CA104E">
        <w:rPr>
          <w:rFonts w:ascii="Calibri" w:hAnsi="Calibri" w:cs="Calibri"/>
          <w:color w:val="000000"/>
          <w:sz w:val="27"/>
          <w:szCs w:val="27"/>
        </w:rPr>
        <w:t>certidões</w:t>
      </w:r>
      <w:r>
        <w:rPr>
          <w:rFonts w:ascii="Calibri" w:hAnsi="Calibri" w:cs="Calibri"/>
          <w:color w:val="000000"/>
          <w:sz w:val="27"/>
          <w:szCs w:val="27"/>
        </w:rPr>
        <w:t xml:space="preserve"> negativas, desde que </w:t>
      </w:r>
      <w:r w:rsidR="00CA104E">
        <w:rPr>
          <w:rFonts w:ascii="Calibri" w:hAnsi="Calibri" w:cs="Calibri"/>
          <w:color w:val="000000"/>
          <w:sz w:val="27"/>
          <w:szCs w:val="27"/>
        </w:rPr>
        <w:t>não</w:t>
      </w:r>
      <w:r>
        <w:rPr>
          <w:rFonts w:ascii="Calibri" w:hAnsi="Calibri" w:cs="Calibri"/>
          <w:color w:val="000000"/>
          <w:sz w:val="27"/>
          <w:szCs w:val="27"/>
        </w:rPr>
        <w:t xml:space="preserve"> haja </w:t>
      </w:r>
      <w:r w:rsidR="00CA104E">
        <w:rPr>
          <w:rFonts w:ascii="Calibri" w:hAnsi="Calibri" w:cs="Calibri"/>
          <w:color w:val="000000"/>
          <w:sz w:val="27"/>
          <w:szCs w:val="27"/>
        </w:rPr>
        <w:t>referência</w:t>
      </w:r>
      <w:r>
        <w:rPr>
          <w:rFonts w:ascii="Calibri" w:hAnsi="Calibri" w:cs="Calibri"/>
          <w:color w:val="000000"/>
          <w:sz w:val="27"/>
          <w:szCs w:val="27"/>
        </w:rPr>
        <w:t xml:space="preserve"> expressa de impossibilidade de celebrar instrumentos </w:t>
      </w:r>
      <w:r w:rsidR="00CA104E">
        <w:rPr>
          <w:rFonts w:ascii="Calibri" w:hAnsi="Calibri" w:cs="Calibri"/>
          <w:color w:val="000000"/>
          <w:sz w:val="27"/>
          <w:szCs w:val="27"/>
        </w:rPr>
        <w:t>jurídicos</w:t>
      </w:r>
      <w:r>
        <w:rPr>
          <w:rFonts w:ascii="Calibri" w:hAnsi="Calibri" w:cs="Calibri"/>
          <w:color w:val="000000"/>
          <w:sz w:val="27"/>
          <w:szCs w:val="27"/>
        </w:rPr>
        <w:t xml:space="preserve"> com a </w:t>
      </w:r>
      <w:r w:rsidR="00CA104E">
        <w:rPr>
          <w:rFonts w:ascii="Calibri" w:hAnsi="Calibri" w:cs="Calibri"/>
          <w:color w:val="000000"/>
          <w:sz w:val="27"/>
          <w:szCs w:val="27"/>
        </w:rPr>
        <w:t>administração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CA104E">
        <w:rPr>
          <w:rFonts w:ascii="Calibri" w:hAnsi="Calibri" w:cs="Calibri"/>
          <w:color w:val="000000"/>
          <w:sz w:val="27"/>
          <w:szCs w:val="27"/>
        </w:rPr>
        <w:t>pública</w:t>
      </w:r>
      <w:r>
        <w:rPr>
          <w:rFonts w:ascii="Calibri" w:hAnsi="Calibri" w:cs="Calibri"/>
          <w:color w:val="000000"/>
          <w:sz w:val="27"/>
          <w:szCs w:val="27"/>
        </w:rPr>
        <w:t>.</w:t>
      </w:r>
    </w:p>
    <w:p w14:paraId="5933C296" w14:textId="76E66BE7" w:rsidR="00FF186D" w:rsidRPr="00E35EFC" w:rsidRDefault="00FF186D" w:rsidP="009A481E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 w:themeColor="text1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14.3 </w:t>
      </w:r>
      <w:r w:rsidR="00761E52" w:rsidRPr="00E35EFC">
        <w:rPr>
          <w:rFonts w:ascii="Calibri" w:hAnsi="Calibri" w:cs="Calibri"/>
          <w:color w:val="000000" w:themeColor="text1"/>
          <w:sz w:val="27"/>
          <w:szCs w:val="27"/>
        </w:rPr>
        <w:t>Caso haja inco</w:t>
      </w:r>
      <w:r w:rsidR="002B1C4B" w:rsidRPr="00E35EFC">
        <w:rPr>
          <w:rFonts w:ascii="Calibri" w:hAnsi="Calibri" w:cs="Calibri"/>
          <w:color w:val="000000" w:themeColor="text1"/>
          <w:sz w:val="27"/>
          <w:szCs w:val="27"/>
        </w:rPr>
        <w:t>nsistências, o proponente será diligenciado, cabendo adotar as providências solicitadas no prazo de 03</w:t>
      </w:r>
      <w:r w:rsidR="001B62CC" w:rsidRPr="00E35EFC">
        <w:rPr>
          <w:rFonts w:ascii="Calibri" w:hAnsi="Calibri" w:cs="Calibri"/>
          <w:color w:val="000000" w:themeColor="text1"/>
          <w:sz w:val="27"/>
          <w:szCs w:val="27"/>
        </w:rPr>
        <w:t xml:space="preserve"> </w:t>
      </w:r>
      <w:r w:rsidR="002B1C4B" w:rsidRPr="00E35EFC">
        <w:rPr>
          <w:rFonts w:ascii="Calibri" w:hAnsi="Calibri" w:cs="Calibri"/>
          <w:color w:val="000000" w:themeColor="text1"/>
          <w:sz w:val="27"/>
          <w:szCs w:val="27"/>
        </w:rPr>
        <w:t>(três) dias corridos.</w:t>
      </w:r>
    </w:p>
    <w:p w14:paraId="31BCDC0B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15. ASSINATURA DO TERMO DE EXECUÇÃO CULTURAL E RECEBIMENTO DOS RECURSOS </w:t>
      </w:r>
    </w:p>
    <w:p w14:paraId="35526CE3" w14:textId="0F11F0DB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15.1 Finalizada a fase de habilitação, o agente cultural contemplado será convocado a assinar o Termo de Execução Cultural, conforme </w:t>
      </w:r>
      <w:r w:rsidRPr="00575DBC">
        <w:rPr>
          <w:rFonts w:ascii="Calibri" w:hAnsi="Calibri" w:cs="Calibri"/>
          <w:sz w:val="27"/>
          <w:szCs w:val="27"/>
        </w:rPr>
        <w:t xml:space="preserve">Anexo </w:t>
      </w:r>
      <w:r w:rsidR="00DE2A77" w:rsidRPr="00575DBC">
        <w:rPr>
          <w:rFonts w:ascii="Calibri" w:hAnsi="Calibri" w:cs="Calibri"/>
          <w:sz w:val="27"/>
          <w:szCs w:val="27"/>
        </w:rPr>
        <w:t>I</w:t>
      </w:r>
      <w:r w:rsidRPr="00575DBC">
        <w:rPr>
          <w:rFonts w:ascii="Calibri" w:hAnsi="Calibri" w:cs="Calibri"/>
          <w:sz w:val="27"/>
          <w:szCs w:val="27"/>
        </w:rPr>
        <w:t xml:space="preserve">V </w:t>
      </w:r>
      <w:r>
        <w:rPr>
          <w:rFonts w:ascii="Calibri" w:hAnsi="Calibri" w:cs="Calibri"/>
          <w:color w:val="000000"/>
          <w:sz w:val="27"/>
          <w:szCs w:val="27"/>
        </w:rPr>
        <w:t>deste Edital, de forma presencial ou eletrônica.</w:t>
      </w:r>
    </w:p>
    <w:p w14:paraId="3628009B" w14:textId="352C5194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15.2 O Termo de Execução Cultural corresponde ao documento a ser assinado pelo </w:t>
      </w:r>
      <w:r w:rsidR="00FB225C">
        <w:rPr>
          <w:rFonts w:ascii="Calibri" w:hAnsi="Calibri" w:cs="Calibri"/>
          <w:color w:val="000000"/>
          <w:sz w:val="27"/>
          <w:szCs w:val="27"/>
        </w:rPr>
        <w:t>proponente</w:t>
      </w:r>
      <w:r>
        <w:rPr>
          <w:rFonts w:ascii="Calibri" w:hAnsi="Calibri" w:cs="Calibri"/>
          <w:color w:val="000000"/>
          <w:sz w:val="27"/>
          <w:szCs w:val="27"/>
        </w:rPr>
        <w:t xml:space="preserve"> selecionado neste Edital e pelo </w:t>
      </w:r>
      <w:r w:rsidR="002B1C4B">
        <w:rPr>
          <w:rFonts w:ascii="Calibri" w:hAnsi="Calibri" w:cs="Calibri"/>
          <w:color w:val="000000"/>
          <w:sz w:val="27"/>
          <w:szCs w:val="27"/>
        </w:rPr>
        <w:t xml:space="preserve">Município de </w:t>
      </w:r>
      <w:r w:rsidR="00FB225C">
        <w:rPr>
          <w:rFonts w:ascii="Calibri" w:hAnsi="Calibri" w:cs="Calibri"/>
          <w:color w:val="000000"/>
          <w:sz w:val="27"/>
          <w:szCs w:val="27"/>
        </w:rPr>
        <w:t>Derrubadas</w:t>
      </w:r>
      <w:r>
        <w:rPr>
          <w:rFonts w:ascii="Calibri" w:hAnsi="Calibri" w:cs="Calibri"/>
          <w:color w:val="FF0000"/>
          <w:sz w:val="27"/>
          <w:szCs w:val="27"/>
        </w:rPr>
        <w:t> </w:t>
      </w:r>
      <w:r>
        <w:rPr>
          <w:rFonts w:ascii="Calibri" w:hAnsi="Calibri" w:cs="Calibri"/>
          <w:color w:val="000000"/>
          <w:sz w:val="27"/>
          <w:szCs w:val="27"/>
        </w:rPr>
        <w:t>contendo as obrigações dos assinantes do Termo.</w:t>
      </w:r>
    </w:p>
    <w:p w14:paraId="37AC005E" w14:textId="1F0F8B29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FF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15.3 Após a assinatura do Termo de Execução Cultural, o </w:t>
      </w:r>
      <w:r w:rsidR="00FB225C">
        <w:rPr>
          <w:rFonts w:ascii="Calibri" w:hAnsi="Calibri" w:cs="Calibri"/>
          <w:color w:val="000000"/>
          <w:sz w:val="27"/>
          <w:szCs w:val="27"/>
        </w:rPr>
        <w:t>proponente</w:t>
      </w:r>
      <w:r>
        <w:rPr>
          <w:rFonts w:ascii="Calibri" w:hAnsi="Calibri" w:cs="Calibri"/>
          <w:color w:val="000000"/>
          <w:sz w:val="27"/>
          <w:szCs w:val="27"/>
        </w:rPr>
        <w:t xml:space="preserve"> receberá os recursos em conta bancária específica</w:t>
      </w:r>
      <w:r w:rsidR="002B1C4B">
        <w:rPr>
          <w:rFonts w:ascii="Calibri" w:hAnsi="Calibri" w:cs="Calibri"/>
          <w:color w:val="000000"/>
          <w:sz w:val="27"/>
          <w:szCs w:val="27"/>
        </w:rPr>
        <w:t>,</w:t>
      </w:r>
      <w:r>
        <w:rPr>
          <w:rFonts w:ascii="Calibri" w:hAnsi="Calibri" w:cs="Calibri"/>
          <w:color w:val="000000"/>
          <w:sz w:val="27"/>
          <w:szCs w:val="27"/>
        </w:rPr>
        <w:t xml:space="preserve"> em desembolso único</w:t>
      </w:r>
      <w:r w:rsidR="002B1C4B">
        <w:rPr>
          <w:rFonts w:ascii="Calibri" w:hAnsi="Calibri" w:cs="Calibri"/>
          <w:color w:val="000000"/>
          <w:sz w:val="27"/>
          <w:szCs w:val="27"/>
        </w:rPr>
        <w:t xml:space="preserve"> em até 30 (trinta) dias após a homologação do resultado final.</w:t>
      </w:r>
    </w:p>
    <w:p w14:paraId="062D3974" w14:textId="77777777" w:rsidR="00607EFC" w:rsidRDefault="004854B2" w:rsidP="00FF186D">
      <w:pPr>
        <w:pStyle w:val="textojustificado"/>
        <w:spacing w:before="120" w:beforeAutospacing="0" w:after="120" w:afterAutospacing="0"/>
        <w:ind w:left="120" w:right="120"/>
        <w:jc w:val="both"/>
      </w:pPr>
      <w:r w:rsidRPr="00607EFC">
        <w:rPr>
          <w:rFonts w:ascii="Calibri" w:hAnsi="Calibri" w:cs="Calibri"/>
          <w:color w:val="000000"/>
          <w:sz w:val="27"/>
          <w:szCs w:val="27"/>
        </w:rPr>
        <w:t>15.4 A assinatura do Termo de Execução Cultural e o recebimento do apoio estão condicionados à existência de disponibilidade orçamentária e financeira, caracterizando a seleção como expectativa de direito do proponente</w:t>
      </w:r>
      <w:r>
        <w:t xml:space="preserve">. </w:t>
      </w:r>
    </w:p>
    <w:p w14:paraId="5C96E99E" w14:textId="759E63D9" w:rsidR="00FF186D" w:rsidRPr="009A481E" w:rsidRDefault="00C25AC2" w:rsidP="009A481E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bookmarkStart w:id="2" w:name="_Hlk139038851"/>
      <w:r w:rsidRPr="002B1C4B">
        <w:rPr>
          <w:rFonts w:ascii="Calibri" w:hAnsi="Calibri" w:cs="Calibri"/>
          <w:sz w:val="27"/>
          <w:szCs w:val="27"/>
        </w:rPr>
        <w:t xml:space="preserve">15.5 O </w:t>
      </w:r>
      <w:r w:rsidR="00FB225C" w:rsidRPr="00FC3B9F">
        <w:rPr>
          <w:rFonts w:ascii="Calibri" w:hAnsi="Calibri" w:cs="Calibri"/>
          <w:color w:val="000000" w:themeColor="text1"/>
          <w:sz w:val="27"/>
          <w:szCs w:val="27"/>
        </w:rPr>
        <w:t>proponente</w:t>
      </w:r>
      <w:r w:rsidRPr="00FC3B9F">
        <w:rPr>
          <w:rFonts w:ascii="Calibri" w:hAnsi="Calibri" w:cs="Calibri"/>
          <w:color w:val="000000" w:themeColor="text1"/>
          <w:sz w:val="27"/>
          <w:szCs w:val="27"/>
        </w:rPr>
        <w:t xml:space="preserve"> deve assinar o Termo de Execução Cultural </w:t>
      </w:r>
      <w:r w:rsidR="002B1C4B" w:rsidRPr="00FC3B9F">
        <w:rPr>
          <w:rFonts w:ascii="Calibri" w:hAnsi="Calibri" w:cs="Calibri"/>
          <w:color w:val="000000" w:themeColor="text1"/>
          <w:sz w:val="27"/>
          <w:szCs w:val="27"/>
        </w:rPr>
        <w:t xml:space="preserve">em </w:t>
      </w:r>
      <w:r w:rsidRPr="00FC3B9F">
        <w:rPr>
          <w:rFonts w:ascii="Calibri" w:hAnsi="Calibri" w:cs="Calibri"/>
          <w:color w:val="000000" w:themeColor="text1"/>
          <w:sz w:val="27"/>
          <w:szCs w:val="27"/>
        </w:rPr>
        <w:t>até</w:t>
      </w:r>
      <w:r w:rsidR="002B1C4B" w:rsidRPr="00FC3B9F">
        <w:rPr>
          <w:rFonts w:ascii="Calibri" w:hAnsi="Calibri" w:cs="Calibri"/>
          <w:color w:val="000000" w:themeColor="text1"/>
          <w:sz w:val="27"/>
          <w:szCs w:val="27"/>
        </w:rPr>
        <w:t xml:space="preserve"> 03</w:t>
      </w:r>
      <w:r w:rsidR="001B62CC" w:rsidRPr="00FC3B9F">
        <w:rPr>
          <w:rFonts w:ascii="Calibri" w:hAnsi="Calibri" w:cs="Calibri"/>
          <w:color w:val="000000" w:themeColor="text1"/>
          <w:sz w:val="27"/>
          <w:szCs w:val="27"/>
        </w:rPr>
        <w:t xml:space="preserve"> </w:t>
      </w:r>
      <w:r w:rsidR="002B1C4B" w:rsidRPr="00FC3B9F">
        <w:rPr>
          <w:rFonts w:ascii="Calibri" w:hAnsi="Calibri" w:cs="Calibri"/>
          <w:color w:val="000000" w:themeColor="text1"/>
          <w:sz w:val="27"/>
          <w:szCs w:val="27"/>
        </w:rPr>
        <w:t>(três) dias</w:t>
      </w:r>
      <w:r w:rsidR="002B1C4B" w:rsidRPr="002B1C4B">
        <w:rPr>
          <w:rFonts w:ascii="Calibri" w:hAnsi="Calibri" w:cs="Calibri"/>
          <w:sz w:val="27"/>
          <w:szCs w:val="27"/>
        </w:rPr>
        <w:t>,</w:t>
      </w:r>
      <w:r w:rsidRPr="002B1C4B">
        <w:rPr>
          <w:rFonts w:ascii="Calibri" w:hAnsi="Calibri" w:cs="Calibri"/>
          <w:sz w:val="27"/>
          <w:szCs w:val="27"/>
        </w:rPr>
        <w:t xml:space="preserve"> sob pena de perda do apoio financeiro e convocação do suplente para assumir sua vaga.</w:t>
      </w:r>
      <w:bookmarkEnd w:id="2"/>
    </w:p>
    <w:p w14:paraId="248D3994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lastRenderedPageBreak/>
        <w:t>16. DIVULGAÇÃO DOS PROJETOS</w:t>
      </w:r>
    </w:p>
    <w:p w14:paraId="58E69AD0" w14:textId="4C39AEED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16.1 Os produtos artístico-culturais e as peças de divulgação dos projetos exibirão as marcas do Governo </w:t>
      </w:r>
      <w:r w:rsidR="001B62CC">
        <w:rPr>
          <w:rFonts w:ascii="Calibri" w:hAnsi="Calibri" w:cs="Calibri"/>
          <w:color w:val="000000"/>
          <w:sz w:val="27"/>
          <w:szCs w:val="27"/>
        </w:rPr>
        <w:t>F</w:t>
      </w:r>
      <w:r>
        <w:rPr>
          <w:rFonts w:ascii="Calibri" w:hAnsi="Calibri" w:cs="Calibri"/>
          <w:color w:val="000000"/>
          <w:sz w:val="27"/>
          <w:szCs w:val="27"/>
        </w:rPr>
        <w:t>ederal, de acordo com as orientações técnicas do manual de aplicação de marcas divulgado pelo Ministério da Cultura.</w:t>
      </w:r>
    </w:p>
    <w:p w14:paraId="21CDF24F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16.2 O material de divulgação dos projetos e seus produtos será disponibilizado em formatos acessíveis a pessoas com deficiência e conterá informações sobre os recursos de acessibilidade disponibilizados.</w:t>
      </w:r>
    </w:p>
    <w:p w14:paraId="74D584E2" w14:textId="36C03222" w:rsidR="00FF186D" w:rsidRDefault="004854B2" w:rsidP="009A481E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16.</w:t>
      </w:r>
      <w:r w:rsidR="00115159">
        <w:rPr>
          <w:rFonts w:ascii="Calibri" w:hAnsi="Calibri" w:cs="Calibri"/>
          <w:color w:val="000000"/>
          <w:sz w:val="27"/>
          <w:szCs w:val="27"/>
        </w:rPr>
        <w:t>3</w:t>
      </w:r>
      <w:r>
        <w:rPr>
          <w:rFonts w:ascii="Calibri" w:hAnsi="Calibri" w:cs="Calibri"/>
          <w:color w:val="000000"/>
          <w:sz w:val="27"/>
          <w:szCs w:val="27"/>
        </w:rPr>
        <w:t xml:space="preserve"> O material de divulgação </w:t>
      </w:r>
      <w:r w:rsidR="00574541">
        <w:rPr>
          <w:rFonts w:ascii="Calibri" w:hAnsi="Calibri" w:cs="Calibri"/>
          <w:color w:val="000000"/>
          <w:sz w:val="27"/>
          <w:szCs w:val="27"/>
        </w:rPr>
        <w:t xml:space="preserve">dos projetos </w:t>
      </w:r>
      <w:r>
        <w:rPr>
          <w:rFonts w:ascii="Calibri" w:hAnsi="Calibri" w:cs="Calibri"/>
          <w:color w:val="000000"/>
          <w:sz w:val="27"/>
          <w:szCs w:val="27"/>
        </w:rPr>
        <w:t>deve ter caráter educativo, informativo ou de orientação social, e não pode conter nomes, símbolos ou imagens que caracterizem promoção pessoal.</w:t>
      </w:r>
    </w:p>
    <w:p w14:paraId="3E57B72E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17. MONITORAMENTO E AVALIAÇÃO DE RESULTADOS </w:t>
      </w:r>
    </w:p>
    <w:p w14:paraId="461B3AE6" w14:textId="21C2CFE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17.1 Os procedimentos de monitoramento e avaliação dos projetos culturais contemplados, assim como </w:t>
      </w:r>
      <w:r w:rsidR="00CA104E">
        <w:rPr>
          <w:rFonts w:ascii="Calibri" w:hAnsi="Calibri" w:cs="Calibri"/>
          <w:color w:val="000000"/>
          <w:sz w:val="27"/>
          <w:szCs w:val="27"/>
        </w:rPr>
        <w:t>prestação</w:t>
      </w:r>
      <w:r>
        <w:rPr>
          <w:rFonts w:ascii="Calibri" w:hAnsi="Calibri" w:cs="Calibri"/>
          <w:color w:val="000000"/>
          <w:sz w:val="27"/>
          <w:szCs w:val="27"/>
        </w:rPr>
        <w:t xml:space="preserve"> de </w:t>
      </w:r>
      <w:r w:rsidR="00CA104E">
        <w:rPr>
          <w:rFonts w:ascii="Calibri" w:hAnsi="Calibri" w:cs="Calibri"/>
          <w:color w:val="000000"/>
          <w:sz w:val="27"/>
          <w:szCs w:val="27"/>
        </w:rPr>
        <w:t>informação</w:t>
      </w:r>
      <w:r>
        <w:rPr>
          <w:rFonts w:ascii="Calibri" w:hAnsi="Calibri" w:cs="Calibri"/>
          <w:color w:val="000000"/>
          <w:sz w:val="27"/>
          <w:szCs w:val="27"/>
        </w:rPr>
        <w:t xml:space="preserve"> à </w:t>
      </w:r>
      <w:r w:rsidR="00CA104E">
        <w:rPr>
          <w:rFonts w:ascii="Calibri" w:hAnsi="Calibri" w:cs="Calibri"/>
          <w:color w:val="000000"/>
          <w:sz w:val="27"/>
          <w:szCs w:val="27"/>
        </w:rPr>
        <w:t>administração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CA104E">
        <w:rPr>
          <w:rFonts w:ascii="Calibri" w:hAnsi="Calibri" w:cs="Calibri"/>
          <w:color w:val="000000"/>
          <w:sz w:val="27"/>
          <w:szCs w:val="27"/>
        </w:rPr>
        <w:t>pública</w:t>
      </w:r>
      <w:r>
        <w:rPr>
          <w:rFonts w:ascii="Calibri" w:hAnsi="Calibri" w:cs="Calibri"/>
          <w:color w:val="000000"/>
          <w:sz w:val="27"/>
          <w:szCs w:val="27"/>
        </w:rPr>
        <w:t xml:space="preserve">, observarão o Decreto 11.453/2023 (Decreto de Fomento), que dispõe sobre os mecanismos de fomento do sistema de financiamento à cultura, observadas </w:t>
      </w:r>
      <w:r w:rsidR="00CA104E">
        <w:rPr>
          <w:rFonts w:ascii="Calibri" w:hAnsi="Calibri" w:cs="Calibri"/>
          <w:color w:val="000000"/>
          <w:sz w:val="27"/>
          <w:szCs w:val="27"/>
        </w:rPr>
        <w:t>as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CA104E">
        <w:rPr>
          <w:rFonts w:ascii="Calibri" w:hAnsi="Calibri" w:cs="Calibri"/>
          <w:color w:val="000000"/>
          <w:sz w:val="27"/>
          <w:szCs w:val="27"/>
        </w:rPr>
        <w:t>exigências</w:t>
      </w:r>
      <w:r>
        <w:rPr>
          <w:rFonts w:ascii="Calibri" w:hAnsi="Calibri" w:cs="Calibri"/>
          <w:color w:val="000000"/>
          <w:sz w:val="27"/>
          <w:szCs w:val="27"/>
        </w:rPr>
        <w:t xml:space="preserve"> legais de </w:t>
      </w:r>
      <w:r w:rsidR="00CA104E">
        <w:rPr>
          <w:rFonts w:ascii="Calibri" w:hAnsi="Calibri" w:cs="Calibri"/>
          <w:color w:val="000000"/>
          <w:sz w:val="27"/>
          <w:szCs w:val="27"/>
        </w:rPr>
        <w:t>simplificação</w:t>
      </w:r>
      <w:r>
        <w:rPr>
          <w:rFonts w:ascii="Calibri" w:hAnsi="Calibri" w:cs="Calibri"/>
          <w:color w:val="000000"/>
          <w:sz w:val="27"/>
          <w:szCs w:val="27"/>
        </w:rPr>
        <w:t xml:space="preserve"> e de foco no cumprimento do objeto.</w:t>
      </w:r>
    </w:p>
    <w:p w14:paraId="40402701" w14:textId="457D5947" w:rsidR="00FF186D" w:rsidRPr="00FC3B9F" w:rsidRDefault="00FF186D" w:rsidP="009A481E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 w:themeColor="text1"/>
          <w:sz w:val="27"/>
          <w:szCs w:val="27"/>
        </w:rPr>
      </w:pPr>
      <w:r w:rsidRPr="00FC3B9F">
        <w:rPr>
          <w:rFonts w:ascii="Calibri" w:hAnsi="Calibri" w:cs="Calibri"/>
          <w:color w:val="000000" w:themeColor="text1"/>
          <w:sz w:val="27"/>
          <w:szCs w:val="27"/>
        </w:rPr>
        <w:t xml:space="preserve">17.2 O </w:t>
      </w:r>
      <w:r w:rsidR="00575DBC" w:rsidRPr="00FC3B9F">
        <w:rPr>
          <w:rFonts w:ascii="Calibri" w:hAnsi="Calibri" w:cs="Calibri"/>
          <w:color w:val="000000" w:themeColor="text1"/>
          <w:sz w:val="27"/>
          <w:szCs w:val="27"/>
        </w:rPr>
        <w:t>proponente</w:t>
      </w:r>
      <w:r w:rsidRPr="00FC3B9F">
        <w:rPr>
          <w:rFonts w:ascii="Calibri" w:hAnsi="Calibri" w:cs="Calibri"/>
          <w:color w:val="000000" w:themeColor="text1"/>
          <w:sz w:val="27"/>
          <w:szCs w:val="27"/>
        </w:rPr>
        <w:t xml:space="preserve"> deve prestar contas por meio da apresentação do Relatório Final de Execução do Objeto, conforme documento constante no Anexo V. O Relatório Final de Execução do Objeto deve ser apresentado até </w:t>
      </w:r>
      <w:r w:rsidR="00DB7076" w:rsidRPr="00FC3B9F">
        <w:rPr>
          <w:rFonts w:ascii="Calibri" w:hAnsi="Calibri" w:cs="Calibri"/>
          <w:color w:val="000000" w:themeColor="text1"/>
          <w:sz w:val="27"/>
          <w:szCs w:val="27"/>
        </w:rPr>
        <w:t>30</w:t>
      </w:r>
      <w:r w:rsidR="001B62CC" w:rsidRPr="00FC3B9F">
        <w:rPr>
          <w:rFonts w:ascii="Calibri" w:hAnsi="Calibri" w:cs="Calibri"/>
          <w:color w:val="000000" w:themeColor="text1"/>
          <w:sz w:val="27"/>
          <w:szCs w:val="27"/>
        </w:rPr>
        <w:t xml:space="preserve"> </w:t>
      </w:r>
      <w:r w:rsidR="00DB7076" w:rsidRPr="00FC3B9F">
        <w:rPr>
          <w:rFonts w:ascii="Calibri" w:hAnsi="Calibri" w:cs="Calibri"/>
          <w:color w:val="000000" w:themeColor="text1"/>
          <w:sz w:val="27"/>
          <w:szCs w:val="27"/>
        </w:rPr>
        <w:t>(trinta) dias</w:t>
      </w:r>
      <w:r w:rsidRPr="00FC3B9F">
        <w:rPr>
          <w:rFonts w:ascii="Calibri" w:hAnsi="Calibri" w:cs="Calibri"/>
          <w:color w:val="000000" w:themeColor="text1"/>
          <w:sz w:val="27"/>
          <w:szCs w:val="27"/>
        </w:rPr>
        <w:t> a contar do fim da vigência do Termo de Execução Cultural.</w:t>
      </w:r>
    </w:p>
    <w:p w14:paraId="78252A9A" w14:textId="77777777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18. </w:t>
      </w:r>
      <w:proofErr w:type="spellStart"/>
      <w:r>
        <w:rPr>
          <w:rStyle w:val="Forte"/>
          <w:rFonts w:ascii="Calibri" w:hAnsi="Calibri" w:cs="Calibri"/>
          <w:color w:val="000000"/>
          <w:sz w:val="27"/>
          <w:szCs w:val="27"/>
        </w:rPr>
        <w:t>DISPOSIÇÕES</w:t>
      </w:r>
      <w:proofErr w:type="spellEnd"/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 FINAIS</w:t>
      </w:r>
    </w:p>
    <w:p w14:paraId="666DD7DA" w14:textId="79E0A7A3" w:rsidR="00575DBC" w:rsidRDefault="00FF186D" w:rsidP="00575DBC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18.1</w:t>
      </w:r>
      <w:r w:rsidR="00575DBC">
        <w:rPr>
          <w:rFonts w:ascii="Calibri" w:hAnsi="Calibri" w:cs="Calibri"/>
          <w:color w:val="000000"/>
          <w:sz w:val="27"/>
          <w:szCs w:val="27"/>
        </w:rPr>
        <w:t xml:space="preserve"> O acompanhamento de todas as etapas deste Edital e a observância quanto aos prazos </w:t>
      </w:r>
      <w:r w:rsidR="00A77889">
        <w:rPr>
          <w:rFonts w:ascii="Calibri" w:hAnsi="Calibri" w:cs="Calibri"/>
          <w:color w:val="000000"/>
          <w:sz w:val="27"/>
          <w:szCs w:val="27"/>
        </w:rPr>
        <w:t>serão</w:t>
      </w:r>
      <w:r w:rsidR="00575DBC">
        <w:rPr>
          <w:rFonts w:ascii="Calibri" w:hAnsi="Calibri" w:cs="Calibri"/>
          <w:color w:val="000000"/>
          <w:sz w:val="27"/>
          <w:szCs w:val="27"/>
        </w:rPr>
        <w:t xml:space="preserve"> de inteira responsabilidade dos proponentes. Para tanto, </w:t>
      </w:r>
      <w:r w:rsidR="00A77889">
        <w:rPr>
          <w:rFonts w:ascii="Calibri" w:hAnsi="Calibri" w:cs="Calibri"/>
          <w:color w:val="000000"/>
          <w:sz w:val="27"/>
          <w:szCs w:val="27"/>
        </w:rPr>
        <w:t>deverão</w:t>
      </w:r>
      <w:r w:rsidR="00575DBC">
        <w:rPr>
          <w:rFonts w:ascii="Calibri" w:hAnsi="Calibri" w:cs="Calibri"/>
          <w:color w:val="000000"/>
          <w:sz w:val="27"/>
          <w:szCs w:val="27"/>
        </w:rPr>
        <w:t xml:space="preserve"> ficar atentos </w:t>
      </w:r>
      <w:r w:rsidR="001F758B">
        <w:rPr>
          <w:rFonts w:ascii="Calibri" w:hAnsi="Calibri" w:cs="Calibri"/>
          <w:color w:val="000000"/>
          <w:sz w:val="27"/>
          <w:szCs w:val="27"/>
        </w:rPr>
        <w:t>as</w:t>
      </w:r>
      <w:r w:rsidR="00575DBC"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1F758B">
        <w:rPr>
          <w:rFonts w:ascii="Calibri" w:hAnsi="Calibri" w:cs="Calibri"/>
          <w:color w:val="000000"/>
          <w:sz w:val="27"/>
          <w:szCs w:val="27"/>
        </w:rPr>
        <w:t>publicações</w:t>
      </w:r>
      <w:r w:rsidR="00575DBC">
        <w:rPr>
          <w:rFonts w:ascii="Calibri" w:hAnsi="Calibri" w:cs="Calibri"/>
          <w:color w:val="000000"/>
          <w:sz w:val="27"/>
          <w:szCs w:val="27"/>
        </w:rPr>
        <w:t xml:space="preserve"> no </w:t>
      </w:r>
      <w:r w:rsidR="00A77889" w:rsidRPr="00C41426">
        <w:rPr>
          <w:rFonts w:ascii="Calibri" w:hAnsi="Calibri" w:cs="Calibri"/>
          <w:sz w:val="27"/>
          <w:szCs w:val="27"/>
        </w:rPr>
        <w:t xml:space="preserve">site: </w:t>
      </w:r>
      <w:hyperlink r:id="rId9" w:history="1">
        <w:r w:rsidR="00A77889" w:rsidRPr="009D0D8E">
          <w:rPr>
            <w:rStyle w:val="Hyperlink"/>
            <w:rFonts w:ascii="Calibri" w:hAnsi="Calibri" w:cs="Calibri"/>
            <w:sz w:val="27"/>
            <w:szCs w:val="27"/>
          </w:rPr>
          <w:t>www.derrubadas-rs.com.br</w:t>
        </w:r>
      </w:hyperlink>
      <w:r w:rsidR="00A77889">
        <w:rPr>
          <w:rFonts w:ascii="Calibri" w:hAnsi="Calibri" w:cs="Calibri"/>
          <w:sz w:val="27"/>
          <w:szCs w:val="27"/>
        </w:rPr>
        <w:t xml:space="preserve"> </w:t>
      </w:r>
      <w:r w:rsidR="00575DBC">
        <w:rPr>
          <w:rFonts w:ascii="Calibri" w:hAnsi="Calibri" w:cs="Calibri"/>
          <w:color w:val="000000"/>
          <w:sz w:val="27"/>
          <w:szCs w:val="27"/>
        </w:rPr>
        <w:t xml:space="preserve">e nas </w:t>
      </w:r>
      <w:r w:rsidR="00A77889">
        <w:rPr>
          <w:rFonts w:ascii="Calibri" w:hAnsi="Calibri" w:cs="Calibri"/>
          <w:color w:val="000000"/>
          <w:sz w:val="27"/>
          <w:szCs w:val="27"/>
        </w:rPr>
        <w:t>mídias</w:t>
      </w:r>
      <w:r w:rsidR="00575DBC">
        <w:rPr>
          <w:rFonts w:ascii="Calibri" w:hAnsi="Calibri" w:cs="Calibri"/>
          <w:color w:val="000000"/>
          <w:sz w:val="27"/>
          <w:szCs w:val="27"/>
        </w:rPr>
        <w:t xml:space="preserve"> sociais oficiais.</w:t>
      </w:r>
    </w:p>
    <w:p w14:paraId="3D5A45A4" w14:textId="56A60A8A" w:rsidR="00A77889" w:rsidRDefault="00575DBC" w:rsidP="00575DBC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18.2 O presente Edital e os seus anexos estão </w:t>
      </w:r>
      <w:r w:rsidR="00BB0020">
        <w:rPr>
          <w:rFonts w:ascii="Calibri" w:hAnsi="Calibri" w:cs="Calibri"/>
          <w:color w:val="000000"/>
          <w:sz w:val="27"/>
          <w:szCs w:val="27"/>
        </w:rPr>
        <w:t>disponíveis</w:t>
      </w:r>
      <w:r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A77889">
        <w:rPr>
          <w:rFonts w:ascii="Calibri" w:hAnsi="Calibri" w:cs="Calibri"/>
          <w:color w:val="000000"/>
          <w:sz w:val="27"/>
          <w:szCs w:val="27"/>
        </w:rPr>
        <w:t>no </w:t>
      </w:r>
      <w:r w:rsidR="00A77889" w:rsidRPr="00C41426">
        <w:rPr>
          <w:rFonts w:ascii="Calibri" w:hAnsi="Calibri" w:cs="Calibri"/>
          <w:sz w:val="27"/>
          <w:szCs w:val="27"/>
        </w:rPr>
        <w:t xml:space="preserve">site: </w:t>
      </w:r>
      <w:hyperlink r:id="rId10" w:history="1">
        <w:r w:rsidR="00A77889" w:rsidRPr="009D0D8E">
          <w:rPr>
            <w:rStyle w:val="Hyperlink"/>
            <w:rFonts w:ascii="Calibri" w:hAnsi="Calibri" w:cs="Calibri"/>
            <w:sz w:val="27"/>
            <w:szCs w:val="27"/>
          </w:rPr>
          <w:t>www.derrubadas-rs.com.br</w:t>
        </w:r>
      </w:hyperlink>
      <w:r w:rsidR="00A77889">
        <w:rPr>
          <w:rFonts w:ascii="Calibri" w:hAnsi="Calibri" w:cs="Calibri"/>
          <w:sz w:val="27"/>
          <w:szCs w:val="27"/>
        </w:rPr>
        <w:t>.</w:t>
      </w:r>
    </w:p>
    <w:p w14:paraId="2BBE0EE1" w14:textId="7B71CD2D" w:rsidR="00575DBC" w:rsidRPr="00A77889" w:rsidRDefault="00575DBC" w:rsidP="00575DBC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18.3 Demais </w:t>
      </w:r>
      <w:r w:rsidR="00A77889">
        <w:rPr>
          <w:rFonts w:ascii="Calibri" w:hAnsi="Calibri" w:cs="Calibri"/>
          <w:color w:val="000000"/>
          <w:sz w:val="27"/>
          <w:szCs w:val="27"/>
        </w:rPr>
        <w:t>informações</w:t>
      </w:r>
      <w:r>
        <w:rPr>
          <w:rFonts w:ascii="Calibri" w:hAnsi="Calibri" w:cs="Calibri"/>
          <w:color w:val="000000"/>
          <w:sz w:val="27"/>
          <w:szCs w:val="27"/>
        </w:rPr>
        <w:t xml:space="preserve"> podem ser obtidas </w:t>
      </w:r>
      <w:r w:rsidR="00A77889">
        <w:rPr>
          <w:rFonts w:ascii="Calibri" w:hAnsi="Calibri" w:cs="Calibri"/>
          <w:color w:val="000000"/>
          <w:sz w:val="27"/>
          <w:szCs w:val="27"/>
        </w:rPr>
        <w:t>através</w:t>
      </w:r>
      <w:r>
        <w:rPr>
          <w:rFonts w:ascii="Calibri" w:hAnsi="Calibri" w:cs="Calibri"/>
          <w:color w:val="000000"/>
          <w:sz w:val="27"/>
          <w:szCs w:val="27"/>
        </w:rPr>
        <w:t xml:space="preserve"> do e-m</w:t>
      </w:r>
      <w:r w:rsidR="00A77889">
        <w:rPr>
          <w:rFonts w:ascii="Calibri" w:hAnsi="Calibri" w:cs="Calibri"/>
          <w:color w:val="000000"/>
          <w:sz w:val="27"/>
          <w:szCs w:val="27"/>
        </w:rPr>
        <w:t>ail: educar@derrubadas-rs.com.br</w:t>
      </w:r>
      <w:r>
        <w:rPr>
          <w:rFonts w:ascii="Calibri" w:hAnsi="Calibri" w:cs="Calibri"/>
          <w:color w:val="000000"/>
          <w:sz w:val="27"/>
          <w:szCs w:val="27"/>
        </w:rPr>
        <w:t> e telefone </w:t>
      </w:r>
      <w:r w:rsidR="00A77889" w:rsidRPr="00A77889">
        <w:rPr>
          <w:rFonts w:ascii="Calibri" w:hAnsi="Calibri" w:cs="Calibri"/>
          <w:sz w:val="27"/>
          <w:szCs w:val="27"/>
        </w:rPr>
        <w:t>(55) 99949-4024.</w:t>
      </w:r>
    </w:p>
    <w:p w14:paraId="40BF6A38" w14:textId="2FE73E90" w:rsidR="00A77889" w:rsidRDefault="00575DBC" w:rsidP="00575DBC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18.4 Os casos omissos porventura existentes </w:t>
      </w:r>
      <w:r w:rsidR="00A77889">
        <w:rPr>
          <w:rFonts w:ascii="Calibri" w:hAnsi="Calibri" w:cs="Calibri"/>
          <w:color w:val="000000"/>
          <w:sz w:val="27"/>
          <w:szCs w:val="27"/>
        </w:rPr>
        <w:t>ficarão</w:t>
      </w:r>
      <w:r>
        <w:rPr>
          <w:rFonts w:ascii="Calibri" w:hAnsi="Calibri" w:cs="Calibri"/>
          <w:color w:val="000000"/>
          <w:sz w:val="27"/>
          <w:szCs w:val="27"/>
        </w:rPr>
        <w:t xml:space="preserve"> a cargo d</w:t>
      </w:r>
      <w:r w:rsidR="00A77889">
        <w:rPr>
          <w:rFonts w:ascii="Calibri" w:hAnsi="Calibri" w:cs="Calibri"/>
          <w:color w:val="000000"/>
          <w:sz w:val="27"/>
          <w:szCs w:val="27"/>
        </w:rPr>
        <w:t>a(o) Secretária(o) de Educação, Cultura e Desporto.</w:t>
      </w:r>
      <w:r w:rsidR="00A77889">
        <w:rPr>
          <w:rFonts w:ascii="Calibri" w:hAnsi="Calibri" w:cs="Calibri"/>
          <w:color w:val="FF0000"/>
          <w:sz w:val="27"/>
          <w:szCs w:val="27"/>
        </w:rPr>
        <w:t> </w:t>
      </w:r>
    </w:p>
    <w:p w14:paraId="048D6EE9" w14:textId="65FEC6F4" w:rsidR="00607EFC" w:rsidRPr="00607EFC" w:rsidRDefault="00607EFC" w:rsidP="00607EFC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607EFC">
        <w:rPr>
          <w:rFonts w:ascii="Calibri" w:hAnsi="Calibri" w:cs="Calibri"/>
          <w:color w:val="000000"/>
          <w:sz w:val="27"/>
          <w:szCs w:val="27"/>
        </w:rPr>
        <w:t>18.5</w:t>
      </w:r>
      <w:r w:rsidR="00DD7330">
        <w:rPr>
          <w:rFonts w:ascii="Calibri" w:hAnsi="Calibri" w:cs="Calibri"/>
          <w:color w:val="000000"/>
          <w:sz w:val="27"/>
          <w:szCs w:val="27"/>
        </w:rPr>
        <w:t xml:space="preserve"> </w:t>
      </w:r>
      <w:r w:rsidRPr="00607EFC">
        <w:rPr>
          <w:rFonts w:ascii="Calibri" w:hAnsi="Calibri" w:cs="Calibri"/>
          <w:color w:val="000000"/>
          <w:sz w:val="27"/>
          <w:szCs w:val="27"/>
        </w:rPr>
        <w:t xml:space="preserve">Eventuais irregularidades relacionadas aos requisitos de participação, constatadas a qualquer tempo, implicarão na desclassificação </w:t>
      </w:r>
      <w:r w:rsidR="00DE2A77">
        <w:rPr>
          <w:rFonts w:ascii="Calibri" w:hAnsi="Calibri" w:cs="Calibri"/>
          <w:color w:val="000000"/>
          <w:sz w:val="27"/>
          <w:szCs w:val="27"/>
        </w:rPr>
        <w:t>do proponente</w:t>
      </w:r>
      <w:r w:rsidRPr="00607EFC">
        <w:rPr>
          <w:rFonts w:ascii="Calibri" w:hAnsi="Calibri" w:cs="Calibri"/>
          <w:color w:val="000000"/>
          <w:sz w:val="27"/>
          <w:szCs w:val="27"/>
        </w:rPr>
        <w:t xml:space="preserve">. </w:t>
      </w:r>
    </w:p>
    <w:p w14:paraId="6C279102" w14:textId="26991813" w:rsidR="00607EFC" w:rsidRPr="00607EFC" w:rsidRDefault="00607EFC" w:rsidP="00607EFC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607EFC">
        <w:rPr>
          <w:rFonts w:ascii="Calibri" w:hAnsi="Calibri" w:cs="Calibri"/>
          <w:color w:val="000000"/>
          <w:sz w:val="27"/>
          <w:szCs w:val="27"/>
        </w:rPr>
        <w:lastRenderedPageBreak/>
        <w:t xml:space="preserve">18.6 O proponente será o único responsável pela veracidade da proposta e documentos encaminhados, isentando o </w:t>
      </w:r>
      <w:r w:rsidR="0085575B">
        <w:rPr>
          <w:rFonts w:ascii="Calibri" w:hAnsi="Calibri" w:cs="Calibri"/>
          <w:color w:val="000000"/>
          <w:sz w:val="27"/>
          <w:szCs w:val="27"/>
        </w:rPr>
        <w:t xml:space="preserve">Município de </w:t>
      </w:r>
      <w:r w:rsidR="00575DBC">
        <w:rPr>
          <w:rFonts w:ascii="Calibri" w:hAnsi="Calibri" w:cs="Calibri"/>
          <w:color w:val="000000"/>
          <w:sz w:val="27"/>
          <w:szCs w:val="27"/>
        </w:rPr>
        <w:t>Derrubadas</w:t>
      </w:r>
      <w:r w:rsidRPr="00607EFC">
        <w:rPr>
          <w:rFonts w:ascii="Calibri" w:hAnsi="Calibri" w:cs="Calibri"/>
          <w:color w:val="FF0000"/>
          <w:sz w:val="27"/>
          <w:szCs w:val="27"/>
        </w:rPr>
        <w:t xml:space="preserve"> </w:t>
      </w:r>
      <w:r w:rsidRPr="00607EFC">
        <w:rPr>
          <w:rFonts w:ascii="Calibri" w:hAnsi="Calibri" w:cs="Calibri"/>
          <w:color w:val="000000"/>
          <w:sz w:val="27"/>
          <w:szCs w:val="27"/>
        </w:rPr>
        <w:t xml:space="preserve">de qualquer responsabilidade civil ou penal. </w:t>
      </w:r>
    </w:p>
    <w:p w14:paraId="68F6085A" w14:textId="5100954C" w:rsidR="00607EFC" w:rsidRDefault="00607EFC" w:rsidP="00607EFC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00607EFC">
        <w:rPr>
          <w:rFonts w:ascii="Calibri" w:hAnsi="Calibri" w:cs="Calibri"/>
          <w:color w:val="000000"/>
          <w:sz w:val="27"/>
          <w:szCs w:val="27"/>
        </w:rPr>
        <w:t>18.7 O apoio concedido por meio deste Edital poderá ser acumulado com recursos captados por meio de leis de incentivo fiscal e outros programas e/ou apoios federais, estaduais e municipais.</w:t>
      </w:r>
    </w:p>
    <w:p w14:paraId="383DAD4D" w14:textId="7C38062A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18.</w:t>
      </w:r>
      <w:r w:rsidR="00607EFC">
        <w:rPr>
          <w:rFonts w:ascii="Calibri" w:hAnsi="Calibri" w:cs="Calibri"/>
          <w:color w:val="000000"/>
          <w:sz w:val="27"/>
          <w:szCs w:val="27"/>
        </w:rPr>
        <w:t>8</w:t>
      </w:r>
      <w:r>
        <w:rPr>
          <w:rFonts w:ascii="Calibri" w:hAnsi="Calibri" w:cs="Calibri"/>
          <w:color w:val="000000"/>
          <w:sz w:val="27"/>
          <w:szCs w:val="27"/>
        </w:rPr>
        <w:t xml:space="preserve"> A </w:t>
      </w:r>
      <w:r w:rsidR="00CA104E">
        <w:rPr>
          <w:rFonts w:ascii="Calibri" w:hAnsi="Calibri" w:cs="Calibri"/>
          <w:color w:val="000000"/>
          <w:sz w:val="27"/>
          <w:szCs w:val="27"/>
        </w:rPr>
        <w:t>inscrição</w:t>
      </w:r>
      <w:r>
        <w:rPr>
          <w:rFonts w:ascii="Calibri" w:hAnsi="Calibri" w:cs="Calibri"/>
          <w:color w:val="000000"/>
          <w:sz w:val="27"/>
          <w:szCs w:val="27"/>
        </w:rPr>
        <w:t xml:space="preserve"> implica no conhecimento e </w:t>
      </w:r>
      <w:r w:rsidR="00CA104E">
        <w:rPr>
          <w:rFonts w:ascii="Calibri" w:hAnsi="Calibri" w:cs="Calibri"/>
          <w:color w:val="000000"/>
          <w:sz w:val="27"/>
          <w:szCs w:val="27"/>
        </w:rPr>
        <w:t>concordância</w:t>
      </w:r>
      <w:r>
        <w:rPr>
          <w:rFonts w:ascii="Calibri" w:hAnsi="Calibri" w:cs="Calibri"/>
          <w:color w:val="000000"/>
          <w:sz w:val="27"/>
          <w:szCs w:val="27"/>
        </w:rPr>
        <w:t xml:space="preserve"> dos termos e </w:t>
      </w:r>
      <w:r w:rsidR="00CA104E">
        <w:rPr>
          <w:rFonts w:ascii="Calibri" w:hAnsi="Calibri" w:cs="Calibri"/>
          <w:color w:val="000000"/>
          <w:sz w:val="27"/>
          <w:szCs w:val="27"/>
        </w:rPr>
        <w:t>condições</w:t>
      </w:r>
      <w:r>
        <w:rPr>
          <w:rFonts w:ascii="Calibri" w:hAnsi="Calibri" w:cs="Calibri"/>
          <w:color w:val="000000"/>
          <w:sz w:val="27"/>
          <w:szCs w:val="27"/>
        </w:rPr>
        <w:t xml:space="preserve"> previstos neste Edital, na Lei Complementar 195/2022 (Lei Paulo Gustavo), no Decreto 11.525/2023 (Decreto Paulo Gustavo) e no Decreto 11.453/2023 (Decreto de Fomento).</w:t>
      </w:r>
    </w:p>
    <w:p w14:paraId="5EFF3AAA" w14:textId="77777777" w:rsidR="000E3B26" w:rsidRDefault="00607EFC" w:rsidP="000E3B26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18.9 </w:t>
      </w:r>
      <w:r w:rsidRPr="00607EFC">
        <w:rPr>
          <w:rFonts w:ascii="Calibri" w:hAnsi="Calibri" w:cs="Calibri"/>
          <w:color w:val="000000"/>
          <w:sz w:val="27"/>
          <w:szCs w:val="27"/>
        </w:rPr>
        <w:t xml:space="preserve">O resultado do chamamento público regido por este Edital terá validade até </w:t>
      </w:r>
      <w:r w:rsidR="0085575B">
        <w:rPr>
          <w:rFonts w:ascii="Calibri" w:hAnsi="Calibri" w:cs="Calibri"/>
          <w:color w:val="000000"/>
          <w:sz w:val="27"/>
          <w:szCs w:val="27"/>
        </w:rPr>
        <w:t>12 (doze) meses.</w:t>
      </w:r>
    </w:p>
    <w:p w14:paraId="6578D9F5" w14:textId="39CBEAE6" w:rsidR="000E3B26" w:rsidRPr="000E3B26" w:rsidRDefault="000E3B26" w:rsidP="000E3B26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>19. CRONOGRAMA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0E3B26" w14:paraId="779E987E" w14:textId="77777777" w:rsidTr="00182791">
        <w:tc>
          <w:tcPr>
            <w:tcW w:w="4247" w:type="dxa"/>
          </w:tcPr>
          <w:p w14:paraId="684E79B2" w14:textId="77777777" w:rsidR="000E3B26" w:rsidRDefault="000E3B26" w:rsidP="00182791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Período de Inscrições</w:t>
            </w:r>
          </w:p>
        </w:tc>
        <w:tc>
          <w:tcPr>
            <w:tcW w:w="4247" w:type="dxa"/>
          </w:tcPr>
          <w:p w14:paraId="259F9EDF" w14:textId="175AFD8E" w:rsidR="000E3B26" w:rsidRDefault="00454352" w:rsidP="00182791">
            <w:pPr>
              <w:rPr>
                <w:color w:val="FF0000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27/12/2023</w:t>
            </w:r>
            <w:r w:rsidR="000E3B26" w:rsidRPr="00DE46AB">
              <w:rPr>
                <w:color w:val="0D0D0D" w:themeColor="text1" w:themeTint="F2"/>
                <w:sz w:val="27"/>
                <w:szCs w:val="27"/>
              </w:rPr>
              <w:t xml:space="preserve"> </w:t>
            </w:r>
            <w:r w:rsidR="00101370">
              <w:rPr>
                <w:color w:val="0D0D0D" w:themeColor="text1" w:themeTint="F2"/>
                <w:sz w:val="27"/>
                <w:szCs w:val="27"/>
              </w:rPr>
              <w:t>até</w:t>
            </w:r>
            <w:r>
              <w:rPr>
                <w:color w:val="0D0D0D" w:themeColor="text1" w:themeTint="F2"/>
                <w:sz w:val="27"/>
                <w:szCs w:val="27"/>
              </w:rPr>
              <w:t xml:space="preserve"> 05/01/2024</w:t>
            </w:r>
          </w:p>
        </w:tc>
      </w:tr>
      <w:tr w:rsidR="000E3B26" w14:paraId="6E33CD29" w14:textId="77777777" w:rsidTr="00182791">
        <w:tc>
          <w:tcPr>
            <w:tcW w:w="4247" w:type="dxa"/>
          </w:tcPr>
          <w:p w14:paraId="1A4CFE8E" w14:textId="77777777" w:rsidR="000E3B26" w:rsidRDefault="000E3B26" w:rsidP="00182791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Divulgação da Análise de mérito cultural dos projetos</w:t>
            </w:r>
          </w:p>
        </w:tc>
        <w:tc>
          <w:tcPr>
            <w:tcW w:w="4247" w:type="dxa"/>
          </w:tcPr>
          <w:p w14:paraId="16CE4CE7" w14:textId="35E54A6F" w:rsidR="000E3B26" w:rsidRPr="00DE46AB" w:rsidRDefault="0013730F" w:rsidP="00182791">
            <w:pPr>
              <w:rPr>
                <w:color w:val="0D0D0D" w:themeColor="text1" w:themeTint="F2"/>
                <w:sz w:val="27"/>
                <w:szCs w:val="27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05</w:t>
            </w:r>
            <w:r w:rsidR="00454352">
              <w:rPr>
                <w:color w:val="0D0D0D" w:themeColor="text1" w:themeTint="F2"/>
                <w:sz w:val="27"/>
                <w:szCs w:val="27"/>
              </w:rPr>
              <w:t>/0</w:t>
            </w:r>
            <w:r>
              <w:rPr>
                <w:color w:val="0D0D0D" w:themeColor="text1" w:themeTint="F2"/>
                <w:sz w:val="27"/>
                <w:szCs w:val="27"/>
              </w:rPr>
              <w:t>2</w:t>
            </w:r>
            <w:r w:rsidR="00454352">
              <w:rPr>
                <w:color w:val="0D0D0D" w:themeColor="text1" w:themeTint="F2"/>
                <w:sz w:val="27"/>
                <w:szCs w:val="27"/>
              </w:rPr>
              <w:t>/2024</w:t>
            </w:r>
          </w:p>
          <w:p w14:paraId="0369000E" w14:textId="77777777" w:rsidR="000E3B26" w:rsidRDefault="000E3B26" w:rsidP="00182791">
            <w:pPr>
              <w:rPr>
                <w:color w:val="FF0000"/>
              </w:rPr>
            </w:pPr>
          </w:p>
        </w:tc>
      </w:tr>
      <w:tr w:rsidR="000E3B26" w14:paraId="6A18FBC6" w14:textId="77777777" w:rsidTr="00182791">
        <w:tc>
          <w:tcPr>
            <w:tcW w:w="4247" w:type="dxa"/>
          </w:tcPr>
          <w:p w14:paraId="545280F3" w14:textId="77777777" w:rsidR="000E3B26" w:rsidRDefault="000E3B26" w:rsidP="00182791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Recursos da fase de Análise de mérito cultural dos projetos</w:t>
            </w:r>
          </w:p>
        </w:tc>
        <w:tc>
          <w:tcPr>
            <w:tcW w:w="4247" w:type="dxa"/>
          </w:tcPr>
          <w:p w14:paraId="1441E8BC" w14:textId="2B4AC856" w:rsidR="00454352" w:rsidRPr="00DE46AB" w:rsidRDefault="00666DFE" w:rsidP="00454352">
            <w:pPr>
              <w:rPr>
                <w:color w:val="0D0D0D" w:themeColor="text1" w:themeTint="F2"/>
                <w:sz w:val="27"/>
                <w:szCs w:val="27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06</w:t>
            </w:r>
            <w:r w:rsidR="00454352">
              <w:rPr>
                <w:color w:val="0D0D0D" w:themeColor="text1" w:themeTint="F2"/>
                <w:sz w:val="27"/>
                <w:szCs w:val="27"/>
              </w:rPr>
              <w:t>/0</w:t>
            </w:r>
            <w:r w:rsidR="00145112">
              <w:rPr>
                <w:color w:val="0D0D0D" w:themeColor="text1" w:themeTint="F2"/>
                <w:sz w:val="27"/>
                <w:szCs w:val="27"/>
              </w:rPr>
              <w:t>2</w:t>
            </w:r>
            <w:r w:rsidR="00454352">
              <w:rPr>
                <w:color w:val="0D0D0D" w:themeColor="text1" w:themeTint="F2"/>
                <w:sz w:val="27"/>
                <w:szCs w:val="27"/>
              </w:rPr>
              <w:t>/2024</w:t>
            </w:r>
            <w:r w:rsidR="00454352">
              <w:rPr>
                <w:color w:val="0D0D0D" w:themeColor="text1" w:themeTint="F2"/>
                <w:sz w:val="27"/>
                <w:szCs w:val="27"/>
              </w:rPr>
              <w:t xml:space="preserve"> </w:t>
            </w:r>
            <w:r w:rsidR="00101370">
              <w:rPr>
                <w:color w:val="0D0D0D" w:themeColor="text1" w:themeTint="F2"/>
                <w:sz w:val="27"/>
                <w:szCs w:val="27"/>
              </w:rPr>
              <w:t>até</w:t>
            </w:r>
            <w:r w:rsidR="00454352">
              <w:rPr>
                <w:color w:val="0D0D0D" w:themeColor="text1" w:themeTint="F2"/>
                <w:sz w:val="27"/>
                <w:szCs w:val="27"/>
              </w:rPr>
              <w:t xml:space="preserve"> 0</w:t>
            </w:r>
            <w:r>
              <w:rPr>
                <w:color w:val="0D0D0D" w:themeColor="text1" w:themeTint="F2"/>
                <w:sz w:val="27"/>
                <w:szCs w:val="27"/>
              </w:rPr>
              <w:t>8</w:t>
            </w:r>
            <w:r w:rsidR="00454352">
              <w:rPr>
                <w:color w:val="0D0D0D" w:themeColor="text1" w:themeTint="F2"/>
                <w:sz w:val="27"/>
                <w:szCs w:val="27"/>
              </w:rPr>
              <w:t>/02/2024</w:t>
            </w:r>
          </w:p>
          <w:p w14:paraId="7C29C935" w14:textId="09B23257" w:rsidR="000E3B26" w:rsidRDefault="000E3B26" w:rsidP="00182791">
            <w:pPr>
              <w:rPr>
                <w:color w:val="FF0000"/>
              </w:rPr>
            </w:pPr>
          </w:p>
        </w:tc>
      </w:tr>
      <w:tr w:rsidR="000E3B26" w14:paraId="4E5B8610" w14:textId="77777777" w:rsidTr="00182791">
        <w:tc>
          <w:tcPr>
            <w:tcW w:w="4247" w:type="dxa"/>
          </w:tcPr>
          <w:p w14:paraId="5B7FCF24" w14:textId="77777777" w:rsidR="000E3B26" w:rsidRDefault="000E3B26" w:rsidP="00182791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Resultado dos recursos da fase de Análise de mérito cultural dos projetos</w:t>
            </w:r>
          </w:p>
        </w:tc>
        <w:tc>
          <w:tcPr>
            <w:tcW w:w="4247" w:type="dxa"/>
          </w:tcPr>
          <w:p w14:paraId="513A8DB7" w14:textId="3D8E6ABC" w:rsidR="000E3B26" w:rsidRDefault="00C12B27" w:rsidP="00182791">
            <w:pPr>
              <w:rPr>
                <w:color w:val="FF0000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14</w:t>
            </w:r>
            <w:r w:rsidR="00B250C3">
              <w:rPr>
                <w:color w:val="0D0D0D" w:themeColor="text1" w:themeTint="F2"/>
                <w:sz w:val="27"/>
                <w:szCs w:val="27"/>
              </w:rPr>
              <w:t>/02/2024</w:t>
            </w:r>
          </w:p>
        </w:tc>
      </w:tr>
      <w:tr w:rsidR="000E3B26" w14:paraId="4AD8FA73" w14:textId="77777777" w:rsidTr="00182791">
        <w:tc>
          <w:tcPr>
            <w:tcW w:w="4247" w:type="dxa"/>
          </w:tcPr>
          <w:p w14:paraId="2832F2D3" w14:textId="77777777" w:rsidR="000E3B26" w:rsidRDefault="000E3B26" w:rsidP="00182791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Entrega da documentação para Habilitação</w:t>
            </w:r>
          </w:p>
        </w:tc>
        <w:tc>
          <w:tcPr>
            <w:tcW w:w="4247" w:type="dxa"/>
          </w:tcPr>
          <w:p w14:paraId="459A486B" w14:textId="145E3AFD" w:rsidR="000E3B26" w:rsidRDefault="0013730F" w:rsidP="00182791">
            <w:pPr>
              <w:rPr>
                <w:color w:val="FF0000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15</w:t>
            </w:r>
            <w:r w:rsidR="00B24FC5">
              <w:rPr>
                <w:color w:val="0D0D0D" w:themeColor="text1" w:themeTint="F2"/>
                <w:sz w:val="27"/>
                <w:szCs w:val="27"/>
              </w:rPr>
              <w:t>/02/2024 a</w:t>
            </w:r>
            <w:r w:rsidR="00101370">
              <w:rPr>
                <w:color w:val="0D0D0D" w:themeColor="text1" w:themeTint="F2"/>
                <w:sz w:val="27"/>
                <w:szCs w:val="27"/>
              </w:rPr>
              <w:t>té</w:t>
            </w:r>
            <w:r w:rsidR="00B24FC5">
              <w:rPr>
                <w:color w:val="0D0D0D" w:themeColor="text1" w:themeTint="F2"/>
                <w:sz w:val="27"/>
                <w:szCs w:val="27"/>
              </w:rPr>
              <w:t xml:space="preserve"> </w:t>
            </w:r>
            <w:r w:rsidR="00A25310">
              <w:rPr>
                <w:color w:val="0D0D0D" w:themeColor="text1" w:themeTint="F2"/>
                <w:sz w:val="27"/>
                <w:szCs w:val="27"/>
              </w:rPr>
              <w:t>21</w:t>
            </w:r>
            <w:r w:rsidR="00B24FC5">
              <w:rPr>
                <w:color w:val="0D0D0D" w:themeColor="text1" w:themeTint="F2"/>
                <w:sz w:val="27"/>
                <w:szCs w:val="27"/>
              </w:rPr>
              <w:t>/02/2024</w:t>
            </w:r>
          </w:p>
        </w:tc>
      </w:tr>
      <w:tr w:rsidR="000E3B26" w14:paraId="6D1AA527" w14:textId="77777777" w:rsidTr="00182791">
        <w:tc>
          <w:tcPr>
            <w:tcW w:w="4247" w:type="dxa"/>
          </w:tcPr>
          <w:p w14:paraId="010CF5DB" w14:textId="77777777" w:rsidR="000E3B26" w:rsidRDefault="000E3B26" w:rsidP="00182791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Resultado da documentação para Habilitação</w:t>
            </w:r>
          </w:p>
        </w:tc>
        <w:tc>
          <w:tcPr>
            <w:tcW w:w="4247" w:type="dxa"/>
          </w:tcPr>
          <w:p w14:paraId="6940917F" w14:textId="6837922E" w:rsidR="000E3B26" w:rsidRDefault="00322E11" w:rsidP="00182791">
            <w:pPr>
              <w:rPr>
                <w:color w:val="FF0000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26</w:t>
            </w:r>
            <w:r w:rsidR="00B24FC5">
              <w:rPr>
                <w:color w:val="0D0D0D" w:themeColor="text1" w:themeTint="F2"/>
                <w:sz w:val="27"/>
                <w:szCs w:val="27"/>
              </w:rPr>
              <w:t>/02/2024</w:t>
            </w:r>
          </w:p>
        </w:tc>
      </w:tr>
      <w:tr w:rsidR="000E3B26" w14:paraId="7FC83BA4" w14:textId="77777777" w:rsidTr="00182791">
        <w:tc>
          <w:tcPr>
            <w:tcW w:w="4247" w:type="dxa"/>
          </w:tcPr>
          <w:p w14:paraId="323EC3AD" w14:textId="77777777" w:rsidR="000E3B26" w:rsidRDefault="000E3B26" w:rsidP="00182791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Recursos da fase de Habilitação</w:t>
            </w:r>
          </w:p>
        </w:tc>
        <w:tc>
          <w:tcPr>
            <w:tcW w:w="4247" w:type="dxa"/>
          </w:tcPr>
          <w:p w14:paraId="2CE59D17" w14:textId="56E4A041" w:rsidR="000E3B26" w:rsidRDefault="00322E11" w:rsidP="00182791">
            <w:pPr>
              <w:rPr>
                <w:color w:val="FF0000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27</w:t>
            </w:r>
            <w:r w:rsidR="00B24FC5">
              <w:rPr>
                <w:color w:val="0D0D0D" w:themeColor="text1" w:themeTint="F2"/>
                <w:sz w:val="27"/>
                <w:szCs w:val="27"/>
              </w:rPr>
              <w:t>/02/2024 a</w:t>
            </w:r>
            <w:r w:rsidR="00101370">
              <w:rPr>
                <w:color w:val="0D0D0D" w:themeColor="text1" w:themeTint="F2"/>
                <w:sz w:val="27"/>
                <w:szCs w:val="27"/>
              </w:rPr>
              <w:t>té</w:t>
            </w:r>
            <w:r w:rsidR="00B24FC5">
              <w:rPr>
                <w:color w:val="0D0D0D" w:themeColor="text1" w:themeTint="F2"/>
                <w:sz w:val="27"/>
                <w:szCs w:val="27"/>
              </w:rPr>
              <w:t xml:space="preserve"> 2</w:t>
            </w:r>
            <w:r>
              <w:rPr>
                <w:color w:val="0D0D0D" w:themeColor="text1" w:themeTint="F2"/>
                <w:sz w:val="27"/>
                <w:szCs w:val="27"/>
              </w:rPr>
              <w:t>9</w:t>
            </w:r>
            <w:r w:rsidR="00B24FC5">
              <w:rPr>
                <w:color w:val="0D0D0D" w:themeColor="text1" w:themeTint="F2"/>
                <w:sz w:val="27"/>
                <w:szCs w:val="27"/>
              </w:rPr>
              <w:t>/02/2024</w:t>
            </w:r>
          </w:p>
        </w:tc>
      </w:tr>
      <w:tr w:rsidR="000E3B26" w14:paraId="0338004F" w14:textId="77777777" w:rsidTr="00182791">
        <w:tc>
          <w:tcPr>
            <w:tcW w:w="4247" w:type="dxa"/>
          </w:tcPr>
          <w:p w14:paraId="3FA4FCF0" w14:textId="77777777" w:rsidR="000E3B26" w:rsidRDefault="000E3B26" w:rsidP="00182791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Resultado dos recursos da fase de Habilitação</w:t>
            </w:r>
          </w:p>
        </w:tc>
        <w:tc>
          <w:tcPr>
            <w:tcW w:w="4247" w:type="dxa"/>
          </w:tcPr>
          <w:p w14:paraId="37884E7E" w14:textId="0AAD1709" w:rsidR="000E3B26" w:rsidRDefault="008741DD" w:rsidP="00182791">
            <w:pPr>
              <w:rPr>
                <w:color w:val="FF0000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04</w:t>
            </w:r>
            <w:r w:rsidR="00006DEF">
              <w:rPr>
                <w:color w:val="0D0D0D" w:themeColor="text1" w:themeTint="F2"/>
                <w:sz w:val="27"/>
                <w:szCs w:val="27"/>
              </w:rPr>
              <w:t>/0</w:t>
            </w:r>
            <w:r>
              <w:rPr>
                <w:color w:val="0D0D0D" w:themeColor="text1" w:themeTint="F2"/>
                <w:sz w:val="27"/>
                <w:szCs w:val="27"/>
              </w:rPr>
              <w:t>3</w:t>
            </w:r>
            <w:r w:rsidR="00006DEF">
              <w:rPr>
                <w:color w:val="0D0D0D" w:themeColor="text1" w:themeTint="F2"/>
                <w:sz w:val="27"/>
                <w:szCs w:val="27"/>
              </w:rPr>
              <w:t>/2024</w:t>
            </w:r>
          </w:p>
        </w:tc>
      </w:tr>
      <w:tr w:rsidR="000E3B26" w14:paraId="1A92F3D5" w14:textId="77777777" w:rsidTr="00182791">
        <w:tc>
          <w:tcPr>
            <w:tcW w:w="4247" w:type="dxa"/>
          </w:tcPr>
          <w:p w14:paraId="16708396" w14:textId="77777777" w:rsidR="000E3B26" w:rsidRDefault="000E3B26" w:rsidP="00182791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Assinatura do termo de Execução Cultural</w:t>
            </w:r>
          </w:p>
        </w:tc>
        <w:tc>
          <w:tcPr>
            <w:tcW w:w="4247" w:type="dxa"/>
          </w:tcPr>
          <w:p w14:paraId="7574BD66" w14:textId="397FF8FA" w:rsidR="000E3B26" w:rsidRDefault="008741DD" w:rsidP="00182791">
            <w:pPr>
              <w:rPr>
                <w:color w:val="FF0000"/>
              </w:rPr>
            </w:pPr>
            <w:r>
              <w:rPr>
                <w:color w:val="0D0D0D" w:themeColor="text1" w:themeTint="F2"/>
                <w:sz w:val="27"/>
                <w:szCs w:val="27"/>
              </w:rPr>
              <w:t>06/03/2024 a</w:t>
            </w:r>
            <w:r w:rsidR="00101370">
              <w:rPr>
                <w:color w:val="0D0D0D" w:themeColor="text1" w:themeTint="F2"/>
                <w:sz w:val="27"/>
                <w:szCs w:val="27"/>
              </w:rPr>
              <w:t>té</w:t>
            </w:r>
            <w:r>
              <w:rPr>
                <w:color w:val="0D0D0D" w:themeColor="text1" w:themeTint="F2"/>
                <w:sz w:val="27"/>
                <w:szCs w:val="27"/>
              </w:rPr>
              <w:t xml:space="preserve"> 08/03/2024</w:t>
            </w:r>
          </w:p>
        </w:tc>
      </w:tr>
      <w:tr w:rsidR="000E3B26" w14:paraId="16364F55" w14:textId="77777777" w:rsidTr="00182791">
        <w:tc>
          <w:tcPr>
            <w:tcW w:w="4247" w:type="dxa"/>
          </w:tcPr>
          <w:p w14:paraId="12A0FCF0" w14:textId="77777777" w:rsidR="000E3B26" w:rsidRDefault="000E3B26" w:rsidP="00182791">
            <w:pPr>
              <w:rPr>
                <w:color w:val="FF0000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Pagamento dos prêmios</w:t>
            </w:r>
          </w:p>
        </w:tc>
        <w:tc>
          <w:tcPr>
            <w:tcW w:w="4247" w:type="dxa"/>
          </w:tcPr>
          <w:p w14:paraId="45142C66" w14:textId="77777777" w:rsidR="000E3B26" w:rsidRPr="00DE46AB" w:rsidRDefault="000E3B26" w:rsidP="00182791">
            <w:pPr>
              <w:rPr>
                <w:color w:val="0D0D0D" w:themeColor="text1" w:themeTint="F2"/>
                <w:sz w:val="27"/>
                <w:szCs w:val="27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 xml:space="preserve">Até 30 dias após assinatura do termo de Execução Cultural </w:t>
            </w:r>
          </w:p>
          <w:p w14:paraId="31F81B26" w14:textId="77777777" w:rsidR="000E3B26" w:rsidRDefault="000E3B26" w:rsidP="00182791">
            <w:pPr>
              <w:rPr>
                <w:color w:val="FF0000"/>
              </w:rPr>
            </w:pPr>
          </w:p>
        </w:tc>
      </w:tr>
      <w:tr w:rsidR="000E3B26" w14:paraId="3C099A35" w14:textId="77777777" w:rsidTr="00182791">
        <w:tc>
          <w:tcPr>
            <w:tcW w:w="4247" w:type="dxa"/>
          </w:tcPr>
          <w:p w14:paraId="3C8E3124" w14:textId="77777777" w:rsidR="000E3B26" w:rsidRPr="00DE46AB" w:rsidRDefault="000E3B26" w:rsidP="00182791">
            <w:pPr>
              <w:rPr>
                <w:color w:val="0D0D0D" w:themeColor="text1" w:themeTint="F2"/>
                <w:sz w:val="27"/>
                <w:szCs w:val="27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Entrega da prestação de contas</w:t>
            </w:r>
          </w:p>
        </w:tc>
        <w:tc>
          <w:tcPr>
            <w:tcW w:w="4247" w:type="dxa"/>
          </w:tcPr>
          <w:p w14:paraId="360013EF" w14:textId="77777777" w:rsidR="000E3B26" w:rsidRPr="00DE46AB" w:rsidRDefault="000E3B26" w:rsidP="00182791">
            <w:pPr>
              <w:rPr>
                <w:color w:val="0D0D0D" w:themeColor="text1" w:themeTint="F2"/>
                <w:sz w:val="27"/>
                <w:szCs w:val="27"/>
              </w:rPr>
            </w:pPr>
            <w:r w:rsidRPr="00DE46AB">
              <w:rPr>
                <w:color w:val="0D0D0D" w:themeColor="text1" w:themeTint="F2"/>
                <w:sz w:val="27"/>
                <w:szCs w:val="27"/>
              </w:rPr>
              <w:t>Até 60 dias após o fim da vigência do Termo de Execução Cultural</w:t>
            </w:r>
          </w:p>
        </w:tc>
      </w:tr>
    </w:tbl>
    <w:p w14:paraId="2919FFD8" w14:textId="77777777" w:rsidR="000E3B26" w:rsidRDefault="000E3B26" w:rsidP="000E3B26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FF0000"/>
          <w:sz w:val="27"/>
          <w:szCs w:val="27"/>
        </w:rPr>
      </w:pPr>
    </w:p>
    <w:p w14:paraId="312E2DD4" w14:textId="2754405B" w:rsidR="00FF186D" w:rsidRPr="00802EFF" w:rsidRDefault="00802EFF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b/>
          <w:bCs/>
          <w:color w:val="000000"/>
          <w:sz w:val="27"/>
          <w:szCs w:val="27"/>
        </w:rPr>
      </w:pPr>
      <w:r w:rsidRPr="00802EFF">
        <w:rPr>
          <w:rFonts w:ascii="Calibri" w:hAnsi="Calibri" w:cs="Calibri"/>
          <w:b/>
          <w:bCs/>
          <w:color w:val="000000"/>
          <w:sz w:val="27"/>
          <w:szCs w:val="27"/>
        </w:rPr>
        <w:t>20. COMPÕEM ESTE EDITAL OS SEGUINTES ANEXOS: </w:t>
      </w:r>
    </w:p>
    <w:p w14:paraId="2EF2820A" w14:textId="77777777" w:rsidR="006D74DB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Anexo I - Categorias de apoio;</w:t>
      </w:r>
    </w:p>
    <w:p w14:paraId="2E2F1640" w14:textId="18FEA108" w:rsidR="006D74DB" w:rsidRDefault="00FF186D" w:rsidP="006D74DB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Anexo II - </w:t>
      </w:r>
      <w:r w:rsidR="00CA104E">
        <w:rPr>
          <w:rFonts w:ascii="Calibri" w:hAnsi="Calibri" w:cs="Calibri"/>
          <w:color w:val="000000"/>
          <w:sz w:val="27"/>
          <w:szCs w:val="27"/>
        </w:rPr>
        <w:t>Formulário</w:t>
      </w:r>
      <w:r>
        <w:rPr>
          <w:rFonts w:ascii="Calibri" w:hAnsi="Calibri" w:cs="Calibri"/>
          <w:color w:val="000000"/>
          <w:sz w:val="27"/>
          <w:szCs w:val="27"/>
        </w:rPr>
        <w:t xml:space="preserve"> de </w:t>
      </w:r>
      <w:r w:rsidR="00CA104E">
        <w:rPr>
          <w:rFonts w:ascii="Calibri" w:hAnsi="Calibri" w:cs="Calibri"/>
          <w:color w:val="000000"/>
          <w:sz w:val="27"/>
          <w:szCs w:val="27"/>
        </w:rPr>
        <w:t>Inscrição</w:t>
      </w:r>
      <w:r w:rsidR="006D74DB">
        <w:rPr>
          <w:rFonts w:ascii="Calibri" w:hAnsi="Calibri" w:cs="Calibri"/>
          <w:color w:val="000000"/>
          <w:sz w:val="27"/>
          <w:szCs w:val="27"/>
        </w:rPr>
        <w:t>/Plano de Trabalho;</w:t>
      </w:r>
    </w:p>
    <w:p w14:paraId="7E67762E" w14:textId="006FD723" w:rsidR="006D74DB" w:rsidRDefault="00FF186D" w:rsidP="006D74DB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Anexo I</w:t>
      </w:r>
      <w:r w:rsidR="006D74DB">
        <w:rPr>
          <w:rFonts w:ascii="Calibri" w:hAnsi="Calibri" w:cs="Calibri"/>
          <w:color w:val="000000"/>
          <w:sz w:val="27"/>
          <w:szCs w:val="27"/>
        </w:rPr>
        <w:t xml:space="preserve">II </w:t>
      </w:r>
      <w:r>
        <w:rPr>
          <w:rFonts w:ascii="Calibri" w:hAnsi="Calibri" w:cs="Calibri"/>
          <w:color w:val="000000"/>
          <w:sz w:val="27"/>
          <w:szCs w:val="27"/>
        </w:rPr>
        <w:t xml:space="preserve">- Critérios </w:t>
      </w:r>
      <w:r w:rsidR="006D74DB">
        <w:rPr>
          <w:rFonts w:ascii="Calibri" w:hAnsi="Calibri" w:cs="Calibri"/>
          <w:color w:val="000000"/>
          <w:sz w:val="27"/>
          <w:szCs w:val="27"/>
        </w:rPr>
        <w:t>de seleção</w:t>
      </w:r>
      <w:r w:rsidR="00B0166C">
        <w:rPr>
          <w:rFonts w:ascii="Calibri" w:hAnsi="Calibri" w:cs="Calibri"/>
          <w:color w:val="000000"/>
          <w:sz w:val="27"/>
          <w:szCs w:val="27"/>
        </w:rPr>
        <w:t>;</w:t>
      </w:r>
    </w:p>
    <w:p w14:paraId="5E35220D" w14:textId="622DC888" w:rsidR="00FF186D" w:rsidRDefault="00FF186D" w:rsidP="006D74DB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Anexo </w:t>
      </w:r>
      <w:r w:rsidR="006D74DB">
        <w:rPr>
          <w:rFonts w:ascii="Calibri" w:hAnsi="Calibri" w:cs="Calibri"/>
          <w:color w:val="000000"/>
          <w:sz w:val="27"/>
          <w:szCs w:val="27"/>
        </w:rPr>
        <w:t>I</w:t>
      </w:r>
      <w:r>
        <w:rPr>
          <w:rFonts w:ascii="Calibri" w:hAnsi="Calibri" w:cs="Calibri"/>
          <w:color w:val="000000"/>
          <w:sz w:val="27"/>
          <w:szCs w:val="27"/>
        </w:rPr>
        <w:t>V - Termo de Execução Cultural;</w:t>
      </w:r>
    </w:p>
    <w:p w14:paraId="3768431C" w14:textId="1172F322" w:rsidR="00FF186D" w:rsidRDefault="00FF186D" w:rsidP="00FF186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Anexo V - Relatório de Execução do Objeto;</w:t>
      </w:r>
    </w:p>
    <w:p w14:paraId="3BF698DA" w14:textId="7705A2BB" w:rsidR="003A0BF8" w:rsidRDefault="00FF186D" w:rsidP="003A0BF8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Anexo VI - </w:t>
      </w:r>
      <w:r w:rsidR="00FB225C">
        <w:rPr>
          <w:rFonts w:ascii="Calibri" w:hAnsi="Calibri" w:cs="Calibri"/>
          <w:color w:val="000000"/>
          <w:sz w:val="27"/>
          <w:szCs w:val="27"/>
        </w:rPr>
        <w:t>Autod</w:t>
      </w:r>
      <w:r>
        <w:rPr>
          <w:rFonts w:ascii="Calibri" w:hAnsi="Calibri" w:cs="Calibri"/>
          <w:color w:val="000000"/>
          <w:sz w:val="27"/>
          <w:szCs w:val="27"/>
        </w:rPr>
        <w:t>eclaração étnico-racial</w:t>
      </w:r>
      <w:r w:rsidR="00C543EA">
        <w:rPr>
          <w:rFonts w:ascii="Calibri" w:hAnsi="Calibri" w:cs="Calibri"/>
          <w:color w:val="000000"/>
          <w:sz w:val="27"/>
          <w:szCs w:val="27"/>
        </w:rPr>
        <w:t>;</w:t>
      </w:r>
    </w:p>
    <w:p w14:paraId="7333AD3E" w14:textId="77777777" w:rsidR="004F26FE" w:rsidRDefault="004F26FE" w:rsidP="00B70E04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0472A73A" w14:textId="77777777" w:rsidR="002C4A6E" w:rsidRDefault="002C4A6E" w:rsidP="002C4A6E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Gabinete do Prefeito Municipal de Derrubadas/RS, 07 de dezembro de 2023.</w:t>
      </w:r>
    </w:p>
    <w:p w14:paraId="3D8614F1" w14:textId="77777777" w:rsidR="002C4A6E" w:rsidRDefault="002C4A6E" w:rsidP="002C4A6E">
      <w:pPr>
        <w:pStyle w:val="textojustificado"/>
        <w:spacing w:before="0" w:beforeAutospacing="0" w:after="0" w:afterAutospacing="0"/>
        <w:ind w:left="119" w:right="119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5BDE3638" w14:textId="77777777" w:rsidR="002C4A6E" w:rsidRDefault="002C4A6E" w:rsidP="002C4A6E">
      <w:pPr>
        <w:pStyle w:val="textojustificado"/>
        <w:spacing w:before="0" w:beforeAutospacing="0" w:after="0" w:afterAutospacing="0"/>
        <w:ind w:left="119" w:right="119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                                                                                   ALAIR CEMIN</w:t>
      </w:r>
    </w:p>
    <w:p w14:paraId="76D2E5EC" w14:textId="77777777" w:rsidR="002C4A6E" w:rsidRDefault="002C4A6E" w:rsidP="002C4A6E">
      <w:pPr>
        <w:pStyle w:val="textojustificado"/>
        <w:spacing w:before="0" w:beforeAutospacing="0" w:after="0" w:afterAutospacing="0"/>
        <w:ind w:left="119" w:right="119"/>
        <w:jc w:val="right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Prefeito Municipal de Derrubadas</w:t>
      </w:r>
    </w:p>
    <w:p w14:paraId="13CB77F0" w14:textId="77777777" w:rsidR="002C4A6E" w:rsidRDefault="002C4A6E" w:rsidP="002C4A6E">
      <w:pPr>
        <w:pStyle w:val="textojustificado"/>
        <w:spacing w:before="0" w:beforeAutospacing="0" w:after="0" w:afterAutospacing="0"/>
        <w:ind w:left="119" w:right="119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Registre-se e Publique-se.</w:t>
      </w:r>
    </w:p>
    <w:p w14:paraId="7FC4E68F" w14:textId="77777777" w:rsidR="002C4A6E" w:rsidRDefault="002C4A6E" w:rsidP="002C4A6E">
      <w:pPr>
        <w:pStyle w:val="textojustificado"/>
        <w:spacing w:before="0" w:beforeAutospacing="0" w:after="0" w:afterAutospacing="0"/>
        <w:ind w:left="119" w:right="119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Aos 07/12/2023.</w:t>
      </w:r>
    </w:p>
    <w:p w14:paraId="3FCDFAE1" w14:textId="77777777" w:rsidR="002C4A6E" w:rsidRDefault="002C4A6E" w:rsidP="002C4A6E">
      <w:pPr>
        <w:pStyle w:val="textojustificado"/>
        <w:spacing w:before="0" w:beforeAutospacing="0" w:after="0" w:afterAutospacing="0"/>
        <w:ind w:left="119" w:right="119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5C1E5830" w14:textId="77777777" w:rsidR="002C4A6E" w:rsidRDefault="002C4A6E" w:rsidP="002C4A6E">
      <w:pPr>
        <w:pStyle w:val="textojustificado"/>
        <w:spacing w:before="0" w:beforeAutospacing="0" w:after="0" w:afterAutospacing="0"/>
        <w:ind w:left="119" w:right="119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Cristiane Führ</w:t>
      </w:r>
    </w:p>
    <w:p w14:paraId="132A0A19" w14:textId="77777777" w:rsidR="002C4A6E" w:rsidRPr="00FF186D" w:rsidRDefault="002C4A6E" w:rsidP="002C4A6E">
      <w:pPr>
        <w:pStyle w:val="textojustificado"/>
        <w:spacing w:before="0" w:beforeAutospacing="0" w:after="0" w:afterAutospacing="0"/>
        <w:ind w:left="119" w:right="119"/>
        <w:jc w:val="both"/>
      </w:pPr>
      <w:r>
        <w:rPr>
          <w:rFonts w:ascii="Calibri" w:hAnsi="Calibri" w:cs="Calibri"/>
          <w:color w:val="000000"/>
          <w:sz w:val="27"/>
          <w:szCs w:val="27"/>
        </w:rPr>
        <w:t>Secretária Municipal de Educação, Cultura e Desporto</w:t>
      </w:r>
    </w:p>
    <w:p w14:paraId="564B8059" w14:textId="77777777" w:rsidR="002C4A6E" w:rsidRPr="003A0BF8" w:rsidRDefault="002C4A6E" w:rsidP="002C4A6E">
      <w:pPr>
        <w:pStyle w:val="textojustificado"/>
        <w:spacing w:before="0" w:beforeAutospacing="0" w:after="0" w:afterAutospacing="0"/>
        <w:ind w:left="120" w:right="119"/>
        <w:jc w:val="both"/>
        <w:rPr>
          <w:rFonts w:ascii="Calibri" w:hAnsi="Calibri" w:cs="Calibri"/>
          <w:b/>
          <w:bCs/>
          <w:color w:val="000000"/>
          <w:sz w:val="27"/>
          <w:szCs w:val="27"/>
        </w:rPr>
      </w:pPr>
    </w:p>
    <w:sectPr w:rsidR="002C4A6E" w:rsidRPr="003A0BF8" w:rsidSect="004F26FE">
      <w:headerReference w:type="default" r:id="rId11"/>
      <w:pgSz w:w="11906" w:h="16838" w:code="9"/>
      <w:pgMar w:top="2722" w:right="851" w:bottom="1531" w:left="1701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B83CD6" w14:textId="77777777" w:rsidR="00637174" w:rsidRDefault="00637174" w:rsidP="006F188E">
      <w:pPr>
        <w:spacing w:after="0" w:line="240" w:lineRule="auto"/>
      </w:pPr>
      <w:r>
        <w:separator/>
      </w:r>
    </w:p>
  </w:endnote>
  <w:endnote w:type="continuationSeparator" w:id="0">
    <w:p w14:paraId="2EB99040" w14:textId="77777777" w:rsidR="00637174" w:rsidRDefault="00637174" w:rsidP="006F18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012ED6" w14:textId="77777777" w:rsidR="00637174" w:rsidRDefault="00637174" w:rsidP="006F188E">
      <w:pPr>
        <w:spacing w:after="0" w:line="240" w:lineRule="auto"/>
      </w:pPr>
      <w:r>
        <w:separator/>
      </w:r>
    </w:p>
  </w:footnote>
  <w:footnote w:type="continuationSeparator" w:id="0">
    <w:p w14:paraId="39DE54FB" w14:textId="77777777" w:rsidR="00637174" w:rsidRDefault="00637174" w:rsidP="006F18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2E3BB" w14:textId="2030A0CD" w:rsidR="006D6AD4" w:rsidRDefault="006D6AD4" w:rsidP="00F74D5D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86D"/>
    <w:rsid w:val="00006DEF"/>
    <w:rsid w:val="0004548C"/>
    <w:rsid w:val="000B0BB5"/>
    <w:rsid w:val="000E3B26"/>
    <w:rsid w:val="000F5E90"/>
    <w:rsid w:val="00101370"/>
    <w:rsid w:val="00104742"/>
    <w:rsid w:val="00115159"/>
    <w:rsid w:val="001163A8"/>
    <w:rsid w:val="0013730F"/>
    <w:rsid w:val="00144CC9"/>
    <w:rsid w:val="00145112"/>
    <w:rsid w:val="001B62CC"/>
    <w:rsid w:val="001E6E7B"/>
    <w:rsid w:val="001F758B"/>
    <w:rsid w:val="002332F0"/>
    <w:rsid w:val="00252A39"/>
    <w:rsid w:val="00273FEA"/>
    <w:rsid w:val="00294254"/>
    <w:rsid w:val="002B1C4B"/>
    <w:rsid w:val="002C4A6E"/>
    <w:rsid w:val="002E0EC8"/>
    <w:rsid w:val="00322E11"/>
    <w:rsid w:val="00331EE9"/>
    <w:rsid w:val="003333E3"/>
    <w:rsid w:val="00333AC7"/>
    <w:rsid w:val="00335CB3"/>
    <w:rsid w:val="00354EF4"/>
    <w:rsid w:val="003726B0"/>
    <w:rsid w:val="00390D57"/>
    <w:rsid w:val="003A0BF8"/>
    <w:rsid w:val="003A1494"/>
    <w:rsid w:val="003D1612"/>
    <w:rsid w:val="004411C5"/>
    <w:rsid w:val="00454352"/>
    <w:rsid w:val="004854B2"/>
    <w:rsid w:val="004A4CE0"/>
    <w:rsid w:val="004B575E"/>
    <w:rsid w:val="004E31D9"/>
    <w:rsid w:val="004F26FE"/>
    <w:rsid w:val="005226AB"/>
    <w:rsid w:val="00542756"/>
    <w:rsid w:val="00574541"/>
    <w:rsid w:val="00575DBC"/>
    <w:rsid w:val="005B30B6"/>
    <w:rsid w:val="005C2AF2"/>
    <w:rsid w:val="00601772"/>
    <w:rsid w:val="00607EFC"/>
    <w:rsid w:val="0061409D"/>
    <w:rsid w:val="00637174"/>
    <w:rsid w:val="0065556D"/>
    <w:rsid w:val="00666DFE"/>
    <w:rsid w:val="00676E50"/>
    <w:rsid w:val="00687228"/>
    <w:rsid w:val="006A3B83"/>
    <w:rsid w:val="006B1584"/>
    <w:rsid w:val="006C7973"/>
    <w:rsid w:val="006D6AD4"/>
    <w:rsid w:val="006D74DB"/>
    <w:rsid w:val="006F188E"/>
    <w:rsid w:val="006F2824"/>
    <w:rsid w:val="00761E52"/>
    <w:rsid w:val="00775091"/>
    <w:rsid w:val="007F759D"/>
    <w:rsid w:val="00802EFF"/>
    <w:rsid w:val="00832348"/>
    <w:rsid w:val="00843E6F"/>
    <w:rsid w:val="00853116"/>
    <w:rsid w:val="0085575B"/>
    <w:rsid w:val="008741DD"/>
    <w:rsid w:val="00876F29"/>
    <w:rsid w:val="00895613"/>
    <w:rsid w:val="00895C11"/>
    <w:rsid w:val="00896A3E"/>
    <w:rsid w:val="008C558C"/>
    <w:rsid w:val="008F0C30"/>
    <w:rsid w:val="00952CC3"/>
    <w:rsid w:val="00952E5E"/>
    <w:rsid w:val="009534ED"/>
    <w:rsid w:val="009A2B62"/>
    <w:rsid w:val="009A481E"/>
    <w:rsid w:val="009B622E"/>
    <w:rsid w:val="009C4937"/>
    <w:rsid w:val="009D1E09"/>
    <w:rsid w:val="00A1349B"/>
    <w:rsid w:val="00A21A43"/>
    <w:rsid w:val="00A25310"/>
    <w:rsid w:val="00A3209A"/>
    <w:rsid w:val="00A67AD3"/>
    <w:rsid w:val="00A77889"/>
    <w:rsid w:val="00AA7CA1"/>
    <w:rsid w:val="00AE04FC"/>
    <w:rsid w:val="00B0166C"/>
    <w:rsid w:val="00B24FC5"/>
    <w:rsid w:val="00B250C3"/>
    <w:rsid w:val="00B3767B"/>
    <w:rsid w:val="00B37E31"/>
    <w:rsid w:val="00B70E04"/>
    <w:rsid w:val="00BB0020"/>
    <w:rsid w:val="00BF7A5E"/>
    <w:rsid w:val="00C12B27"/>
    <w:rsid w:val="00C13A9B"/>
    <w:rsid w:val="00C25AC2"/>
    <w:rsid w:val="00C41426"/>
    <w:rsid w:val="00C515B2"/>
    <w:rsid w:val="00C543EA"/>
    <w:rsid w:val="00C628AC"/>
    <w:rsid w:val="00C75717"/>
    <w:rsid w:val="00C90916"/>
    <w:rsid w:val="00CA104E"/>
    <w:rsid w:val="00CE3D85"/>
    <w:rsid w:val="00D11B25"/>
    <w:rsid w:val="00D47BD3"/>
    <w:rsid w:val="00D90BB8"/>
    <w:rsid w:val="00DB7076"/>
    <w:rsid w:val="00DB766A"/>
    <w:rsid w:val="00DD7330"/>
    <w:rsid w:val="00DE2A77"/>
    <w:rsid w:val="00DF19D6"/>
    <w:rsid w:val="00E02AB1"/>
    <w:rsid w:val="00E05782"/>
    <w:rsid w:val="00E066B4"/>
    <w:rsid w:val="00E2793A"/>
    <w:rsid w:val="00E35EFC"/>
    <w:rsid w:val="00E91292"/>
    <w:rsid w:val="00EA444F"/>
    <w:rsid w:val="00EC066B"/>
    <w:rsid w:val="00F03AB2"/>
    <w:rsid w:val="00F1114D"/>
    <w:rsid w:val="00F218D5"/>
    <w:rsid w:val="00F33369"/>
    <w:rsid w:val="00F4584C"/>
    <w:rsid w:val="00F74D5D"/>
    <w:rsid w:val="00F86551"/>
    <w:rsid w:val="00F95CF0"/>
    <w:rsid w:val="00FB0294"/>
    <w:rsid w:val="00FB225C"/>
    <w:rsid w:val="00FC3B9F"/>
    <w:rsid w:val="00FD4CE4"/>
    <w:rsid w:val="00FF1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E6D837"/>
  <w15:chartTrackingRefBased/>
  <w15:docId w15:val="{BD3276F3-766C-4D26-A7A3-1EB7EDEB6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895C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6F18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F188E"/>
  </w:style>
  <w:style w:type="paragraph" w:styleId="Rodap">
    <w:name w:val="footer"/>
    <w:basedOn w:val="Normal"/>
    <w:link w:val="RodapChar"/>
    <w:uiPriority w:val="99"/>
    <w:unhideWhenUsed/>
    <w:rsid w:val="006F18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F18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2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4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nalto.gov.br/ccivil_03/_Ato2015-2018/2015/Lei/L13146.ht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planalto.gov.br/ccivil_03/Constituicao/Constituicao.ht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derrubadas-rs.com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errubadas-rs.com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17BCB6-5513-419B-96EF-68C2A3753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12</Pages>
  <Words>3573</Words>
  <Characters>19299</Characters>
  <Application>Microsoft Office Word</Application>
  <DocSecurity>0</DocSecurity>
  <Lines>160</Lines>
  <Paragraphs>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22827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maicon SP</cp:lastModifiedBy>
  <cp:revision>43</cp:revision>
  <dcterms:created xsi:type="dcterms:W3CDTF">2023-11-14T13:04:00Z</dcterms:created>
  <dcterms:modified xsi:type="dcterms:W3CDTF">2023-12-26T11:50:00Z</dcterms:modified>
</cp:coreProperties>
</file>